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4602" w14:textId="13F85BE1" w:rsidR="002841E0" w:rsidRPr="007352BE" w:rsidRDefault="003C0BBF" w:rsidP="007352BE">
      <w:pPr>
        <w:jc w:val="center"/>
        <w:rPr>
          <w:u w:val="single"/>
        </w:rPr>
      </w:pPr>
      <w:r w:rsidRPr="007352BE">
        <w:rPr>
          <w:u w:val="single"/>
        </w:rPr>
        <w:t xml:space="preserve">Tisková zpráva z </w:t>
      </w:r>
      <w:r w:rsidR="002841E0" w:rsidRPr="007352BE">
        <w:rPr>
          <w:u w:val="single"/>
        </w:rPr>
        <w:t>11.</w:t>
      </w:r>
      <w:r w:rsidR="007871F9">
        <w:rPr>
          <w:u w:val="single"/>
        </w:rPr>
        <w:t xml:space="preserve"> </w:t>
      </w:r>
      <w:r w:rsidR="002841E0" w:rsidRPr="007352BE">
        <w:rPr>
          <w:u w:val="single"/>
        </w:rPr>
        <w:t>05.</w:t>
      </w:r>
      <w:r w:rsidR="007871F9">
        <w:rPr>
          <w:u w:val="single"/>
        </w:rPr>
        <w:t xml:space="preserve"> </w:t>
      </w:r>
      <w:r w:rsidR="002841E0" w:rsidRPr="007352BE">
        <w:rPr>
          <w:u w:val="single"/>
        </w:rPr>
        <w:t>2026</w:t>
      </w:r>
    </w:p>
    <w:p w14:paraId="54865EEA" w14:textId="77777777" w:rsidR="002841E0" w:rsidRDefault="002841E0" w:rsidP="002841E0"/>
    <w:p w14:paraId="41F42CF3" w14:textId="77777777" w:rsidR="002841E0" w:rsidRDefault="002841E0" w:rsidP="007871F9">
      <w:pPr>
        <w:jc w:val="both"/>
      </w:pPr>
      <w:r>
        <w:t>Okres Bayreuth</w:t>
      </w:r>
    </w:p>
    <w:p w14:paraId="4F6D2D02" w14:textId="7DD20F10" w:rsidR="002841E0" w:rsidRDefault="002841E0" w:rsidP="007871F9">
      <w:pPr>
        <w:jc w:val="both"/>
      </w:pPr>
      <w:r>
        <w:t xml:space="preserve">Otevření výstavy a síťové setkání v rámci partnerství s mikroregionem </w:t>
      </w:r>
      <w:r w:rsidR="00163FFD">
        <w:t>Mariánskolázeňsko</w:t>
      </w:r>
    </w:p>
    <w:p w14:paraId="2A64918D" w14:textId="77777777" w:rsidR="002841E0" w:rsidRDefault="002841E0" w:rsidP="007871F9">
      <w:pPr>
        <w:jc w:val="both"/>
      </w:pPr>
    </w:p>
    <w:p w14:paraId="6F30904F" w14:textId="05E69120" w:rsidR="002841E0" w:rsidRDefault="002841E0" w:rsidP="007871F9">
      <w:pPr>
        <w:jc w:val="both"/>
      </w:pPr>
      <w:r>
        <w:t>Dne 8. května 2026 se na zámku Fantaisie v Eckersdorfu-Donndorfu konalo další síťové setkání okresu Bayreuth a Dobrovolné</w:t>
      </w:r>
      <w:r w:rsidR="00C4721C">
        <w:t>ho svazku obcí</w:t>
      </w:r>
      <w:r>
        <w:t xml:space="preserve"> Mariánskolázeňsko. Součástí projektu a fotografické soutěže "Očima našich sousedů" byl den zaměřen</w:t>
      </w:r>
      <w:r w:rsidR="00C4721C">
        <w:t>ý</w:t>
      </w:r>
      <w:r>
        <w:t xml:space="preserve"> na výměnu myšlenek založených na partnerství a další</w:t>
      </w:r>
      <w:r w:rsidR="00C4721C">
        <w:t>mu z</w:t>
      </w:r>
      <w:r>
        <w:t>intenziv</w:t>
      </w:r>
      <w:r w:rsidR="00C4721C">
        <w:t>nění</w:t>
      </w:r>
      <w:r>
        <w:t xml:space="preserve"> přeshraniční spolupráce.</w:t>
      </w:r>
    </w:p>
    <w:p w14:paraId="351D087B" w14:textId="77777777" w:rsidR="002841E0" w:rsidRDefault="002841E0" w:rsidP="007871F9">
      <w:pPr>
        <w:jc w:val="both"/>
      </w:pPr>
    </w:p>
    <w:p w14:paraId="35DB322C" w14:textId="0CD67709" w:rsidR="002841E0" w:rsidRDefault="002841E0" w:rsidP="007871F9">
      <w:pPr>
        <w:jc w:val="both"/>
      </w:pPr>
      <w:r>
        <w:t xml:space="preserve">Jakmile </w:t>
      </w:r>
      <w:r w:rsidR="00D74FFE">
        <w:t xml:space="preserve">všichni účastníci </w:t>
      </w:r>
      <w:r>
        <w:t>dorazili, bylo jasné, že spojení mezi partnerskými regiony se prohloubilo. Zástupci obou regionů se setkali v otevřené a srdečné atmosféře, navázali kontakty, prohloubili stávající vztahy a rozvíjeli nové nápady pro budoucí projekty. Rozmanitý program nabízel ideální prostředí pro tento proces.</w:t>
      </w:r>
    </w:p>
    <w:p w14:paraId="35209382" w14:textId="77777777" w:rsidR="002841E0" w:rsidRDefault="002841E0" w:rsidP="007871F9">
      <w:pPr>
        <w:jc w:val="both"/>
      </w:pPr>
    </w:p>
    <w:p w14:paraId="3DC7ADAE" w14:textId="2C6FA9DB" w:rsidR="002841E0" w:rsidRDefault="002841E0" w:rsidP="007871F9">
      <w:pPr>
        <w:jc w:val="both"/>
      </w:pPr>
      <w:r>
        <w:t xml:space="preserve">Společná prohlídka Muzea zahradního umění a </w:t>
      </w:r>
      <w:proofErr w:type="spellStart"/>
      <w:r>
        <w:t>Fantaisie</w:t>
      </w:r>
      <w:proofErr w:type="spellEnd"/>
      <w:r>
        <w:t xml:space="preserve"> </w:t>
      </w:r>
      <w:proofErr w:type="spellStart"/>
      <w:r>
        <w:t>Palace</w:t>
      </w:r>
      <w:proofErr w:type="spellEnd"/>
      <w:r>
        <w:t xml:space="preserve"> Park otevřela den </w:t>
      </w:r>
      <w:r w:rsidR="007871F9">
        <w:br/>
      </w:r>
      <w:r>
        <w:t xml:space="preserve">a vytvořila první kontaktní body pro diskuse. Následovalo slavnostní otevření výstavy "Očima našich sousedů" okresním správcem Florianem Wiedemannem. Fotografie </w:t>
      </w:r>
      <w:r w:rsidR="007871F9">
        <w:br/>
      </w:r>
      <w:r>
        <w:t xml:space="preserve">ze soutěže působivě a citlivě ukazují, jak lidé z obou regionů vnímají krajinu a biotopy </w:t>
      </w:r>
      <w:r w:rsidR="007871F9">
        <w:br/>
      </w:r>
      <w:r>
        <w:t>na druhé straně hranice – změnu perspektivy, která propojuje a vytváří porozumění. Výstava všech fotografií – které byly do soutěže přihlášeny – je k vidění až do konce června v Schlo</w:t>
      </w:r>
      <w:r w:rsidR="00D74FFE">
        <w:t>ssc</w:t>
      </w:r>
      <w:r>
        <w:t>afé Fantasie.</w:t>
      </w:r>
    </w:p>
    <w:p w14:paraId="305EC2AE" w14:textId="77777777" w:rsidR="002841E0" w:rsidRDefault="002841E0" w:rsidP="007871F9">
      <w:pPr>
        <w:jc w:val="both"/>
      </w:pPr>
    </w:p>
    <w:p w14:paraId="3E5F5837" w14:textId="5D716DFE" w:rsidR="002841E0" w:rsidRDefault="002841E0" w:rsidP="007871F9">
      <w:pPr>
        <w:jc w:val="both"/>
      </w:pPr>
      <w:r>
        <w:t>Speciální atmosféra Fantaisie Castle, hudební doprovod zpěváka a kytaristy Andrease Sacka, stejně jako úspěšná interakce kultury, přírody a osobních setkání, učinily z akce všestranně úspěšný zážitek. Hans-Peter Ströbel z</w:t>
      </w:r>
      <w:r w:rsidR="00D74FFE">
        <w:t>e</w:t>
      </w:r>
      <w:r>
        <w:t xml:space="preserve"> správy</w:t>
      </w:r>
      <w:r w:rsidR="00D74FFE">
        <w:t xml:space="preserve"> paláce</w:t>
      </w:r>
      <w:r>
        <w:t xml:space="preserve"> a jeho tým jako hostitelé v paláci Fantaisie umožnili účastníkům síťového setkání absolvovat komentovanou prohlídku muzea a parku – se speciální ukázkou fontán a vodních prvků. Monika Stock, členka Německo-české společnosti a umělkyně z Weidenbergu, nejen překonala jazykové bariéry svým překladem, ale také umožnila skutečnou výměnu.</w:t>
      </w:r>
    </w:p>
    <w:p w14:paraId="6AC80900" w14:textId="77777777" w:rsidR="002841E0" w:rsidRDefault="002841E0" w:rsidP="002841E0"/>
    <w:p w14:paraId="170E28BB" w14:textId="77777777" w:rsidR="002841E0" w:rsidRDefault="002841E0" w:rsidP="002841E0">
      <w:r>
        <w:t>Okresní správce Florian Wiedemann zdůraznil zvláštní význam takových setkání:</w:t>
      </w:r>
    </w:p>
    <w:p w14:paraId="153D5EC9" w14:textId="77777777" w:rsidR="002841E0" w:rsidRDefault="002841E0" w:rsidP="002841E0">
      <w:r>
        <w:t>"Zvláště v době, kdy se hranice v našem světě – bohužel – opět stávají viditelnějšími, jsou takové projekty neocenitelné. Ukazují, že není potřeba jen politická či ekonomická spolupráce, ale především lidská setkání."</w:t>
      </w:r>
    </w:p>
    <w:p w14:paraId="6E69F81E" w14:textId="77777777" w:rsidR="002841E0" w:rsidRDefault="002841E0" w:rsidP="002841E0"/>
    <w:p w14:paraId="72609274" w14:textId="52D408E7" w:rsidR="002841E0" w:rsidRDefault="002841E0" w:rsidP="002841E0">
      <w:r>
        <w:t>Setkání sítě bylo pro všechny účastníky obohacující a inspirující. Zvláště potěšující</w:t>
      </w:r>
      <w:r w:rsidR="00FE0208">
        <w:t>:</w:t>
      </w:r>
      <w:r>
        <w:t xml:space="preserve"> </w:t>
      </w:r>
      <w:r w:rsidR="00FE0208">
        <w:t>b</w:t>
      </w:r>
      <w:r>
        <w:t xml:space="preserve">ěhem akce byly zahájeny nové projektové nápady a byly vyvinuty konkrétní přístupy </w:t>
      </w:r>
      <w:r w:rsidR="007871F9">
        <w:br/>
      </w:r>
      <w:r>
        <w:t>k pokračování spolupráce.</w:t>
      </w:r>
    </w:p>
    <w:p w14:paraId="7DDF5A35" w14:textId="77777777" w:rsidR="002841E0" w:rsidRDefault="002841E0" w:rsidP="002841E0"/>
    <w:p w14:paraId="7C949D02" w14:textId="137CCA40" w:rsidR="002841E0" w:rsidRDefault="002841E0" w:rsidP="002841E0">
      <w:r>
        <w:t xml:space="preserve">Jedno je jisté: Partnerství mezi </w:t>
      </w:r>
      <w:r w:rsidR="00FE0208">
        <w:t>okresem</w:t>
      </w:r>
      <w:r>
        <w:t xml:space="preserve"> Bayreuth a mikroregionem Mari</w:t>
      </w:r>
      <w:r w:rsidR="007E3271">
        <w:t>án</w:t>
      </w:r>
      <w:r w:rsidR="00FE0208">
        <w:t>skolázeňsko</w:t>
      </w:r>
      <w:r>
        <w:t xml:space="preserve"> nadále roste – podpořeno závazkem, vzájemným zájmem a společným cílem aktivně formovat region přes hranice. Sousedé se stávají partnery – a setkání vytvářejí udržitelná spojení pro příslušné regiony i v nich.</w:t>
      </w:r>
    </w:p>
    <w:p w14:paraId="6C585C5F" w14:textId="77777777" w:rsidR="002841E0" w:rsidRDefault="002841E0" w:rsidP="002841E0"/>
    <w:p w14:paraId="14DC9217" w14:textId="0767A095" w:rsidR="002841E0" w:rsidRDefault="002841E0" w:rsidP="002841E0">
      <w:r>
        <w:t xml:space="preserve">Projekt byl financován z fondu </w:t>
      </w:r>
      <w:r w:rsidR="00163FFD">
        <w:t>Fond malých projektů</w:t>
      </w:r>
      <w:r>
        <w:t xml:space="preserve"> (FMP) INTERREG Bavorsko-Česká republika 2021-2027, spolufinancován Evropskou unií.</w:t>
      </w:r>
    </w:p>
    <w:p w14:paraId="6CDD2D48" w14:textId="77777777" w:rsidR="002841E0" w:rsidRDefault="002841E0" w:rsidP="002841E0"/>
    <w:p w14:paraId="7C1F1472" w14:textId="77777777" w:rsidR="002841E0" w:rsidRDefault="002841E0" w:rsidP="002841E0">
      <w:r>
        <w:t>Další informace o projektu lze nalézt na této webové stránce:</w:t>
      </w:r>
    </w:p>
    <w:p w14:paraId="4F604BD4" w14:textId="1882947C" w:rsidR="002841E0" w:rsidRDefault="002841E0" w:rsidP="002841E0">
      <w:r>
        <w:t>Fond mal</w:t>
      </w:r>
      <w:r w:rsidR="00635573">
        <w:t>ých</w:t>
      </w:r>
      <w:r>
        <w:t xml:space="preserve"> projekt</w:t>
      </w:r>
      <w:r w:rsidR="00635573">
        <w:t>ů</w:t>
      </w:r>
      <w:r>
        <w:t xml:space="preserve"> (FMP) INTERREG Bavorsko – Česká republika 2021 – 2027 - Oficiální webové stránky Mariánsk</w:t>
      </w:r>
      <w:r w:rsidR="007E3271">
        <w:t>olázeňsko</w:t>
      </w:r>
    </w:p>
    <w:p w14:paraId="5BFC9020" w14:textId="259C8B3B" w:rsidR="00163FFD" w:rsidRDefault="00163FFD" w:rsidP="002841E0">
      <w:hyperlink r:id="rId6" w:history="1">
        <w:r w:rsidRPr="000F7494">
          <w:rPr>
            <w:rStyle w:val="Hypertextovodkaz"/>
          </w:rPr>
          <w:t>https://www.marianskolazensko.org/projekty/projekty-svazku-marianskolazensko/fond-malych-projektu-fmp-interreg-bavorsko-cesko-2021-2027/</w:t>
        </w:r>
      </w:hyperlink>
    </w:p>
    <w:p w14:paraId="3C49EBF1" w14:textId="77777777" w:rsidR="002841E0" w:rsidRDefault="002841E0" w:rsidP="002841E0"/>
    <w:p w14:paraId="7AED53EA" w14:textId="1D04B184" w:rsidR="002841E0" w:rsidRDefault="003C0BBF" w:rsidP="007751F3">
      <w:pPr>
        <w:jc w:val="center"/>
      </w:pPr>
      <w:r>
        <w:rPr>
          <w:noProof/>
        </w:rPr>
        <w:lastRenderedPageBreak/>
        <w:drawing>
          <wp:inline distT="0" distB="0" distL="0" distR="0" wp14:anchorId="6956D305" wp14:editId="42AF6F5A">
            <wp:extent cx="4781550" cy="3586690"/>
            <wp:effectExtent l="0" t="0" r="0" b="0"/>
            <wp:docPr id="15688876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364" cy="359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93044" w14:textId="77777777" w:rsidR="002841E0" w:rsidRDefault="002841E0" w:rsidP="002841E0"/>
    <w:p w14:paraId="2CB3E4B9" w14:textId="204EF928" w:rsidR="0098044C" w:rsidRDefault="002841E0" w:rsidP="007751F3">
      <w:pPr>
        <w:jc w:val="center"/>
      </w:pPr>
      <w:r>
        <w:t xml:space="preserve">Fotografie ukazuje zástupce </w:t>
      </w:r>
      <w:r w:rsidR="00FE0208">
        <w:t>Mariánskolázeňska a</w:t>
      </w:r>
      <w:r>
        <w:t xml:space="preserve"> Bayreuth, správu paláce a fotograf</w:t>
      </w:r>
      <w:r w:rsidR="004D488A">
        <w:t>y</w:t>
      </w:r>
      <w:r w:rsidR="002328F0">
        <w:t xml:space="preserve"> </w:t>
      </w:r>
      <w:r>
        <w:t>účastnící se</w:t>
      </w:r>
      <w:r w:rsidR="002328F0">
        <w:t xml:space="preserve"> soutěže</w:t>
      </w:r>
      <w:r>
        <w:t>.</w:t>
      </w:r>
    </w:p>
    <w:sectPr w:rsidR="009804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BAFB" w14:textId="77777777" w:rsidR="00CC2BBC" w:rsidRDefault="00CC2BBC" w:rsidP="007352BE">
      <w:pPr>
        <w:spacing w:after="0" w:line="240" w:lineRule="auto"/>
      </w:pPr>
      <w:r>
        <w:separator/>
      </w:r>
    </w:p>
  </w:endnote>
  <w:endnote w:type="continuationSeparator" w:id="0">
    <w:p w14:paraId="0FA1DEAF" w14:textId="77777777" w:rsidR="00CC2BBC" w:rsidRDefault="00CC2BBC" w:rsidP="0073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3146" w14:textId="77777777" w:rsidR="007352BE" w:rsidRDefault="007352BE" w:rsidP="007352BE">
    <w:pPr>
      <w:pStyle w:val="Zpat"/>
    </w:pPr>
    <w:r>
      <w:rPr>
        <w:noProof/>
      </w:rPr>
      <w:drawing>
        <wp:inline distT="0" distB="0" distL="0" distR="0" wp14:anchorId="47F73CC5" wp14:editId="72E33272">
          <wp:extent cx="1035648" cy="768985"/>
          <wp:effectExtent l="0" t="0" r="0" b="0"/>
          <wp:docPr id="42030144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061" cy="7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1133A4D" wp14:editId="29B04B41">
          <wp:extent cx="3874923" cy="1333500"/>
          <wp:effectExtent l="0" t="0" r="0" b="0"/>
          <wp:docPr id="54529056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790" cy="1352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71FB5D" w14:textId="77777777" w:rsidR="007352BE" w:rsidRDefault="007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6868" w14:textId="77777777" w:rsidR="00CC2BBC" w:rsidRDefault="00CC2BBC" w:rsidP="007352BE">
      <w:pPr>
        <w:spacing w:after="0" w:line="240" w:lineRule="auto"/>
      </w:pPr>
      <w:r>
        <w:separator/>
      </w:r>
    </w:p>
  </w:footnote>
  <w:footnote w:type="continuationSeparator" w:id="0">
    <w:p w14:paraId="725F1142" w14:textId="77777777" w:rsidR="00CC2BBC" w:rsidRDefault="00CC2BBC" w:rsidP="0073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E0"/>
    <w:rsid w:val="0004142F"/>
    <w:rsid w:val="000C67B3"/>
    <w:rsid w:val="001463D1"/>
    <w:rsid w:val="00163FFD"/>
    <w:rsid w:val="002328F0"/>
    <w:rsid w:val="0025759E"/>
    <w:rsid w:val="002841E0"/>
    <w:rsid w:val="00297572"/>
    <w:rsid w:val="003C0BBF"/>
    <w:rsid w:val="004D488A"/>
    <w:rsid w:val="005329BF"/>
    <w:rsid w:val="00572CAB"/>
    <w:rsid w:val="00635573"/>
    <w:rsid w:val="006C77AF"/>
    <w:rsid w:val="006D78A9"/>
    <w:rsid w:val="0072635D"/>
    <w:rsid w:val="007352BE"/>
    <w:rsid w:val="007751F3"/>
    <w:rsid w:val="007871F9"/>
    <w:rsid w:val="00796AF3"/>
    <w:rsid w:val="007E3271"/>
    <w:rsid w:val="0098044C"/>
    <w:rsid w:val="00B614FA"/>
    <w:rsid w:val="00C208FF"/>
    <w:rsid w:val="00C4721C"/>
    <w:rsid w:val="00C86C5A"/>
    <w:rsid w:val="00CC2BBC"/>
    <w:rsid w:val="00D74FFE"/>
    <w:rsid w:val="00E11DF2"/>
    <w:rsid w:val="00F0028C"/>
    <w:rsid w:val="00FE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544C"/>
  <w15:chartTrackingRefBased/>
  <w15:docId w15:val="{33226ACD-14F2-4A34-A80F-DA5D5E43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4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4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4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4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4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4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4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4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4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4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4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4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41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41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41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41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41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41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4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4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4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4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4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41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41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41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4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41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41E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63FF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3FF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35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BE"/>
  </w:style>
  <w:style w:type="paragraph" w:styleId="Zpat">
    <w:name w:val="footer"/>
    <w:basedOn w:val="Normln"/>
    <w:link w:val="ZpatChar"/>
    <w:uiPriority w:val="99"/>
    <w:unhideWhenUsed/>
    <w:rsid w:val="00735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ianskolazensko.org/projekty/projekty-svazku-marianskolazensko/fond-malych-projektu-fmp-interreg-bavorsko-cesko-2021-2027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Morávková</dc:creator>
  <cp:keywords/>
  <dc:description/>
  <cp:lastModifiedBy>Daniela Morávková</cp:lastModifiedBy>
  <cp:revision>2</cp:revision>
  <dcterms:created xsi:type="dcterms:W3CDTF">2026-06-03T08:33:00Z</dcterms:created>
  <dcterms:modified xsi:type="dcterms:W3CDTF">2026-06-03T08:33:00Z</dcterms:modified>
</cp:coreProperties>
</file>