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D0259" w14:textId="11B3DB70" w:rsidR="00E32D01" w:rsidRPr="004F6EE6" w:rsidRDefault="004F6EE6" w:rsidP="004F6EE6">
      <w:pPr>
        <w:spacing w:after="0"/>
        <w:rPr>
          <w:rFonts w:cs="Calibri"/>
          <w:b/>
          <w:color w:val="080808"/>
        </w:rPr>
      </w:pPr>
      <w:r>
        <w:rPr>
          <w:rFonts w:cs="Calibri"/>
          <w:b/>
          <w:color w:val="080808"/>
        </w:rPr>
        <w:t xml:space="preserve">Zápis z jednání:  </w:t>
      </w:r>
      <w:r w:rsidR="00B34914" w:rsidRPr="004F6EE6">
        <w:rPr>
          <w:b/>
        </w:rPr>
        <w:t xml:space="preserve">PS pro </w:t>
      </w:r>
      <w:r w:rsidR="00490546" w:rsidRPr="004F6EE6">
        <w:rPr>
          <w:b/>
        </w:rPr>
        <w:t>Rovné příležitosti</w:t>
      </w:r>
      <w:r>
        <w:rPr>
          <w:rFonts w:cs="Calibri"/>
          <w:b/>
          <w:color w:val="080808"/>
        </w:rPr>
        <w:t xml:space="preserve"> </w:t>
      </w:r>
      <w:r w:rsidR="00E32D01" w:rsidRPr="004F6EE6">
        <w:rPr>
          <w:rFonts w:asciiTheme="minorHAnsi" w:hAnsiTheme="minorHAnsi" w:cstheme="minorHAnsi"/>
          <w:b/>
          <w:bCs/>
        </w:rPr>
        <w:t>(</w:t>
      </w:r>
      <w:proofErr w:type="spellStart"/>
      <w:r w:rsidR="00B34914" w:rsidRPr="004F6EE6">
        <w:rPr>
          <w:rFonts w:asciiTheme="minorHAnsi" w:hAnsiTheme="minorHAnsi" w:cstheme="minorHAnsi"/>
          <w:b/>
          <w:bCs/>
        </w:rPr>
        <w:t>pod</w:t>
      </w:r>
      <w:r w:rsidR="00E32D01" w:rsidRPr="004F6EE6">
        <w:rPr>
          <w:rFonts w:asciiTheme="minorHAnsi" w:hAnsiTheme="minorHAnsi" w:cstheme="minorHAnsi"/>
          <w:b/>
          <w:bCs/>
        </w:rPr>
        <w:t>aktivita</w:t>
      </w:r>
      <w:proofErr w:type="spellEnd"/>
      <w:r w:rsidR="00E32D01" w:rsidRPr="004F6EE6">
        <w:rPr>
          <w:rFonts w:asciiTheme="minorHAnsi" w:hAnsiTheme="minorHAnsi" w:cstheme="minorHAnsi"/>
          <w:b/>
          <w:bCs/>
        </w:rPr>
        <w:t xml:space="preserve"> </w:t>
      </w:r>
      <w:r w:rsidR="00B34914" w:rsidRPr="004F6EE6">
        <w:rPr>
          <w:rFonts w:asciiTheme="minorHAnsi" w:hAnsiTheme="minorHAnsi" w:cstheme="minorHAnsi"/>
          <w:b/>
          <w:bCs/>
        </w:rPr>
        <w:t>3</w:t>
      </w:r>
      <w:r w:rsidR="00E32D01" w:rsidRPr="004F6EE6">
        <w:rPr>
          <w:rFonts w:asciiTheme="minorHAnsi" w:hAnsiTheme="minorHAnsi" w:cstheme="minorHAnsi"/>
          <w:b/>
          <w:bCs/>
        </w:rPr>
        <w:t>.</w:t>
      </w:r>
      <w:r w:rsidR="00490546" w:rsidRPr="004F6EE6">
        <w:rPr>
          <w:rFonts w:asciiTheme="minorHAnsi" w:hAnsiTheme="minorHAnsi" w:cstheme="minorHAnsi"/>
          <w:b/>
          <w:bCs/>
        </w:rPr>
        <w:t>5</w:t>
      </w:r>
      <w:r w:rsidR="00E32D01" w:rsidRPr="004F6EE6">
        <w:rPr>
          <w:rFonts w:asciiTheme="minorHAnsi" w:hAnsiTheme="minorHAnsi" w:cstheme="minorHAnsi"/>
          <w:b/>
          <w:bCs/>
        </w:rPr>
        <w:t>)</w:t>
      </w:r>
    </w:p>
    <w:p w14:paraId="33AAD8AF" w14:textId="6B5402C2" w:rsidR="00BF6DFC" w:rsidRPr="004F6EE6" w:rsidRDefault="00B53AF0" w:rsidP="004F6EE6">
      <w:pPr>
        <w:rPr>
          <w:rFonts w:asciiTheme="minorHAnsi" w:hAnsiTheme="minorHAnsi" w:cstheme="minorHAnsi"/>
          <w:b/>
          <w:bCs/>
          <w:color w:val="0070C0"/>
        </w:rPr>
      </w:pPr>
      <w:proofErr w:type="gramStart"/>
      <w:r w:rsidRPr="004F6EE6">
        <w:rPr>
          <w:rFonts w:asciiTheme="minorHAnsi" w:hAnsiTheme="minorHAnsi" w:cstheme="minorHAnsi"/>
          <w:b/>
          <w:bCs/>
          <w:color w:val="0070C0"/>
        </w:rPr>
        <w:t>9</w:t>
      </w:r>
      <w:r w:rsidR="00250B75" w:rsidRPr="004F6EE6">
        <w:rPr>
          <w:rFonts w:asciiTheme="minorHAnsi" w:hAnsiTheme="minorHAnsi" w:cstheme="minorHAnsi"/>
          <w:b/>
          <w:bCs/>
          <w:color w:val="0070C0"/>
        </w:rPr>
        <w:t>.</w:t>
      </w:r>
      <w:r w:rsidRPr="004F6EE6">
        <w:rPr>
          <w:rFonts w:asciiTheme="minorHAnsi" w:hAnsiTheme="minorHAnsi" w:cstheme="minorHAnsi"/>
          <w:b/>
          <w:bCs/>
          <w:color w:val="0070C0"/>
        </w:rPr>
        <w:t>9</w:t>
      </w:r>
      <w:r w:rsidR="00BF6DFC" w:rsidRPr="004F6EE6">
        <w:rPr>
          <w:rFonts w:asciiTheme="minorHAnsi" w:hAnsiTheme="minorHAnsi" w:cstheme="minorHAnsi"/>
          <w:b/>
          <w:bCs/>
          <w:color w:val="0070C0"/>
        </w:rPr>
        <w:t>.202</w:t>
      </w:r>
      <w:r w:rsidR="007B7D63" w:rsidRPr="004F6EE6">
        <w:rPr>
          <w:rFonts w:asciiTheme="minorHAnsi" w:hAnsiTheme="minorHAnsi" w:cstheme="minorHAnsi"/>
          <w:b/>
          <w:bCs/>
          <w:color w:val="0070C0"/>
        </w:rPr>
        <w:t>5</w:t>
      </w:r>
      <w:proofErr w:type="gramEnd"/>
      <w:r w:rsidR="00BF6DFC" w:rsidRPr="004F6EE6">
        <w:rPr>
          <w:rFonts w:asciiTheme="minorHAnsi" w:hAnsiTheme="minorHAnsi" w:cstheme="minorHAnsi"/>
          <w:b/>
          <w:bCs/>
          <w:color w:val="0070C0"/>
        </w:rPr>
        <w:t xml:space="preserve"> VE 14:00 HODIN</w:t>
      </w:r>
      <w:r w:rsidR="004F6EE6">
        <w:rPr>
          <w:rFonts w:asciiTheme="minorHAnsi" w:hAnsiTheme="minorHAnsi" w:cstheme="minorHAnsi"/>
          <w:b/>
          <w:bCs/>
          <w:color w:val="0070C0"/>
        </w:rPr>
        <w:t xml:space="preserve">, </w:t>
      </w:r>
      <w:r w:rsidRPr="004F6EE6">
        <w:rPr>
          <w:rFonts w:asciiTheme="minorHAnsi" w:hAnsiTheme="minorHAnsi" w:cstheme="minorHAnsi"/>
          <w:b/>
          <w:bCs/>
        </w:rPr>
        <w:t>Dům Chopin</w:t>
      </w:r>
      <w:r w:rsidR="00BA6638" w:rsidRPr="004F6EE6">
        <w:rPr>
          <w:rFonts w:asciiTheme="minorHAnsi" w:hAnsiTheme="minorHAnsi" w:cstheme="minorHAnsi"/>
          <w:b/>
          <w:bCs/>
        </w:rPr>
        <w:t xml:space="preserve"> Mariánské Lázně</w:t>
      </w:r>
      <w:r w:rsidR="00C333D6" w:rsidRPr="004F6EE6">
        <w:rPr>
          <w:rFonts w:asciiTheme="minorHAnsi" w:hAnsiTheme="minorHAnsi" w:cstheme="minorHAnsi"/>
          <w:b/>
          <w:bCs/>
        </w:rPr>
        <w:t xml:space="preserve">, </w:t>
      </w:r>
      <w:r w:rsidR="004F6EE6">
        <w:rPr>
          <w:rFonts w:asciiTheme="minorHAnsi" w:hAnsiTheme="minorHAnsi" w:cstheme="minorHAnsi"/>
          <w:b/>
          <w:bCs/>
          <w:color w:val="0070C0"/>
        </w:rPr>
        <w:t xml:space="preserve"> </w:t>
      </w:r>
      <w:r w:rsidR="00C333D6" w:rsidRPr="004F6EE6">
        <w:rPr>
          <w:rFonts w:asciiTheme="minorHAnsi" w:hAnsiTheme="minorHAnsi" w:cstheme="minorHAnsi"/>
          <w:b/>
          <w:bCs/>
        </w:rPr>
        <w:t>Kreativní dílny 2. patro – vstup výtahem</w:t>
      </w:r>
    </w:p>
    <w:p w14:paraId="01D80444" w14:textId="4BF5BA4C" w:rsidR="00E32D01" w:rsidRPr="004F6EE6" w:rsidRDefault="00E32D01" w:rsidP="00ED222B">
      <w:pPr>
        <w:jc w:val="left"/>
        <w:rPr>
          <w:rFonts w:asciiTheme="minorHAnsi" w:hAnsiTheme="minorHAnsi" w:cstheme="minorHAnsi"/>
          <w:b/>
          <w:bCs/>
        </w:rPr>
      </w:pPr>
      <w:r w:rsidRPr="004F6EE6">
        <w:rPr>
          <w:rFonts w:asciiTheme="minorHAnsi" w:hAnsiTheme="minorHAnsi" w:cstheme="minorHAnsi"/>
          <w:b/>
          <w:bCs/>
        </w:rPr>
        <w:t xml:space="preserve">Program: </w:t>
      </w:r>
    </w:p>
    <w:p w14:paraId="3AFB03A9" w14:textId="04A06951" w:rsidR="00250B75" w:rsidRPr="004F6EE6" w:rsidRDefault="0000045C" w:rsidP="00E32D01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</w:rPr>
      </w:pPr>
      <w:r w:rsidRPr="004F6EE6">
        <w:rPr>
          <w:rFonts w:cstheme="minorHAnsi"/>
          <w:b/>
          <w:bCs/>
        </w:rPr>
        <w:t>S</w:t>
      </w:r>
      <w:r w:rsidR="0097578B" w:rsidRPr="004F6EE6">
        <w:rPr>
          <w:rFonts w:cstheme="minorHAnsi"/>
          <w:b/>
          <w:bCs/>
        </w:rPr>
        <w:t xml:space="preserve">hrnutí práce </w:t>
      </w:r>
      <w:r w:rsidRPr="004F6EE6">
        <w:rPr>
          <w:rFonts w:cstheme="minorHAnsi"/>
          <w:b/>
          <w:bCs/>
        </w:rPr>
        <w:t>pracovní skupiny</w:t>
      </w:r>
    </w:p>
    <w:p w14:paraId="173ABAE7" w14:textId="47720AFD" w:rsidR="00C333D6" w:rsidRPr="004F6EE6" w:rsidRDefault="00C333D6" w:rsidP="00E32D01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</w:rPr>
      </w:pPr>
      <w:r w:rsidRPr="004F6EE6">
        <w:rPr>
          <w:rFonts w:cstheme="minorHAnsi"/>
          <w:b/>
          <w:bCs/>
        </w:rPr>
        <w:t xml:space="preserve">Jak a komu pomáhat – </w:t>
      </w:r>
      <w:proofErr w:type="gramStart"/>
      <w:r w:rsidRPr="004F6EE6">
        <w:rPr>
          <w:rFonts w:cstheme="minorHAnsi"/>
          <w:b/>
          <w:bCs/>
        </w:rPr>
        <w:t>povinnosti,  možnosti</w:t>
      </w:r>
      <w:proofErr w:type="gramEnd"/>
      <w:r w:rsidRPr="004F6EE6">
        <w:rPr>
          <w:rFonts w:cstheme="minorHAnsi"/>
          <w:b/>
          <w:bCs/>
        </w:rPr>
        <w:t xml:space="preserve"> a vůle.</w:t>
      </w:r>
    </w:p>
    <w:p w14:paraId="229868D9" w14:textId="267A4021" w:rsidR="00ED222B" w:rsidRPr="004F6EE6" w:rsidRDefault="00ED222B" w:rsidP="00E32D01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</w:rPr>
      </w:pPr>
      <w:r w:rsidRPr="004F6EE6">
        <w:rPr>
          <w:rFonts w:cstheme="minorHAnsi"/>
          <w:b/>
          <w:bCs/>
        </w:rPr>
        <w:t>Diskuze</w:t>
      </w:r>
    </w:p>
    <w:p w14:paraId="7F0983A3" w14:textId="320159E4" w:rsidR="00F2384F" w:rsidRPr="004F6EE6" w:rsidRDefault="004F6EE6" w:rsidP="00EA7B6A">
      <w:pPr>
        <w:rPr>
          <w:rFonts w:cstheme="minorHAnsi"/>
          <w:b/>
        </w:rPr>
      </w:pPr>
      <w:r w:rsidRPr="004F6EE6">
        <w:rPr>
          <w:rFonts w:cstheme="minorHAnsi"/>
          <w:b/>
        </w:rPr>
        <w:t xml:space="preserve">NPI </w:t>
      </w:r>
    </w:p>
    <w:p w14:paraId="4050A3F4" w14:textId="77777777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</w:rPr>
        <w:t xml:space="preserve">Pomáháme s integrací žáků s odlišným mateřským jazykem (OMJ) do běžné výuky. Naše </w:t>
      </w:r>
      <w:proofErr w:type="spellStart"/>
      <w:r w:rsidRPr="004F6EE6">
        <w:rPr>
          <w:rFonts w:cstheme="minorHAnsi"/>
        </w:rPr>
        <w:t>webináře</w:t>
      </w:r>
      <w:proofErr w:type="spellEnd"/>
      <w:r w:rsidRPr="004F6EE6">
        <w:rPr>
          <w:rFonts w:cstheme="minorHAnsi"/>
        </w:rPr>
        <w:t xml:space="preserve"> jsou cílené na pedagogy základních a středních škol. Naučíte se v nich, jak efektivně učit </w:t>
      </w:r>
      <w:r w:rsidRPr="004F6EE6">
        <w:rPr>
          <w:rFonts w:cstheme="minorHAnsi"/>
          <w:b/>
          <w:bCs/>
        </w:rPr>
        <w:t>češtinu jako druhý jazyk</w:t>
      </w:r>
      <w:r w:rsidRPr="004F6EE6">
        <w:rPr>
          <w:rFonts w:cstheme="minorHAnsi"/>
        </w:rPr>
        <w:t>, jak pracovat s </w:t>
      </w:r>
      <w:r w:rsidRPr="004F6EE6">
        <w:rPr>
          <w:rFonts w:cstheme="minorHAnsi"/>
          <w:b/>
          <w:bCs/>
        </w:rPr>
        <w:t>autentickými materiály a hrami</w:t>
      </w:r>
      <w:r w:rsidRPr="004F6EE6">
        <w:rPr>
          <w:rFonts w:cstheme="minorHAnsi"/>
        </w:rPr>
        <w:t>, nebo jak </w:t>
      </w:r>
      <w:r w:rsidRPr="004F6EE6">
        <w:rPr>
          <w:rFonts w:cstheme="minorHAnsi"/>
          <w:b/>
          <w:bCs/>
        </w:rPr>
        <w:t>podporovat žáky s OMJ na druhém stupni a středních školách</w:t>
      </w:r>
      <w:r w:rsidRPr="004F6EE6">
        <w:rPr>
          <w:rFonts w:cstheme="minorHAnsi"/>
        </w:rPr>
        <w:t>. Věnujeme se také podpoře dětí s </w:t>
      </w:r>
      <w:r w:rsidRPr="004F6EE6">
        <w:rPr>
          <w:rFonts w:cstheme="minorHAnsi"/>
          <w:b/>
          <w:bCs/>
        </w:rPr>
        <w:t>OMJ v mateřských školách,</w:t>
      </w:r>
      <w:r w:rsidRPr="004F6EE6">
        <w:rPr>
          <w:rFonts w:cstheme="minorHAnsi"/>
        </w:rPr>
        <w:t> např. v oblasti </w:t>
      </w:r>
      <w:r w:rsidRPr="004F6EE6">
        <w:rPr>
          <w:rFonts w:cstheme="minorHAnsi"/>
          <w:b/>
          <w:bCs/>
        </w:rPr>
        <w:t>logopedické péče</w:t>
      </w:r>
      <w:r w:rsidRPr="004F6EE6">
        <w:rPr>
          <w:rFonts w:cstheme="minorHAnsi"/>
        </w:rPr>
        <w:t>. </w:t>
      </w:r>
    </w:p>
    <w:p w14:paraId="70AEABD1" w14:textId="77777777" w:rsidR="004F6EE6" w:rsidRPr="004F6EE6" w:rsidRDefault="004F6EE6" w:rsidP="004F6EE6">
      <w:pPr>
        <w:rPr>
          <w:rFonts w:cstheme="minorHAnsi"/>
          <w:b/>
          <w:bCs/>
        </w:rPr>
      </w:pPr>
      <w:r w:rsidRPr="004F6EE6">
        <w:rPr>
          <w:rFonts w:cstheme="minorHAnsi"/>
          <w:b/>
          <w:bCs/>
          <w:u w:val="single"/>
        </w:rPr>
        <w:t>Přijímáme, začleňujeme a vzděláváme děti/žáky cizince IX </w:t>
      </w:r>
      <w:r w:rsidRPr="004F6EE6">
        <w:rPr>
          <w:rFonts w:cstheme="minorHAnsi"/>
          <w:b/>
          <w:bCs/>
        </w:rPr>
        <w:t>(tradiční online konference)</w:t>
      </w:r>
    </w:p>
    <w:p w14:paraId="78026B81" w14:textId="77777777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</w:rPr>
        <w:t>9. října 2025, 9:00 do 15:30, přihlásit se můžete </w:t>
      </w:r>
      <w:hyperlink r:id="rId12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1B42B710" w14:textId="77777777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</w:rPr>
        <w:t xml:space="preserve">Konferenční </w:t>
      </w:r>
      <w:proofErr w:type="spellStart"/>
      <w:r w:rsidRPr="004F6EE6">
        <w:rPr>
          <w:rFonts w:cstheme="minorHAnsi"/>
          <w:b/>
          <w:bCs/>
        </w:rPr>
        <w:t>follow-ups</w:t>
      </w:r>
      <w:proofErr w:type="spellEnd"/>
      <w:r w:rsidRPr="004F6EE6">
        <w:rPr>
          <w:rFonts w:cstheme="minorHAnsi"/>
          <w:b/>
          <w:bCs/>
        </w:rPr>
        <w:t xml:space="preserve"> (Na vlně konference!)</w:t>
      </w:r>
      <w:r w:rsidRPr="004F6EE6">
        <w:rPr>
          <w:rFonts w:cstheme="minorHAnsi"/>
        </w:rPr>
        <w:t>(</w:t>
      </w:r>
      <w:proofErr w:type="gramStart"/>
      <w:r w:rsidRPr="004F6EE6">
        <w:rPr>
          <w:rFonts w:cstheme="minorHAnsi"/>
        </w:rPr>
        <w:t>13.–16</w:t>
      </w:r>
      <w:proofErr w:type="gramEnd"/>
      <w:r w:rsidRPr="004F6EE6">
        <w:rPr>
          <w:rFonts w:cstheme="minorHAnsi"/>
        </w:rPr>
        <w:t xml:space="preserve">. října 2025): kratší jednorázové </w:t>
      </w:r>
      <w:proofErr w:type="spellStart"/>
      <w:r w:rsidRPr="004F6EE6">
        <w:rPr>
          <w:rFonts w:cstheme="minorHAnsi"/>
        </w:rPr>
        <w:t>webináře</w:t>
      </w:r>
      <w:proofErr w:type="spellEnd"/>
      <w:r w:rsidRPr="004F6EE6">
        <w:rPr>
          <w:rFonts w:cstheme="minorHAnsi"/>
        </w:rPr>
        <w:t>, aneb zůstaňte ještě chvíli s námi:)</w:t>
      </w:r>
    </w:p>
    <w:p w14:paraId="5577A2C6" w14:textId="67C4782D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CLIL a digitální nástroje pro vícejazyčné třídy</w:t>
      </w:r>
      <w:r w:rsidRPr="004F6EE6">
        <w:rPr>
          <w:rFonts w:cstheme="minorHAnsi"/>
        </w:rPr>
        <w:t xml:space="preserve"> 13. října 2025, 15:00–16:30, přihlásit se můžete </w:t>
      </w:r>
      <w:hyperlink r:id="rId13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175B3DCA" w14:textId="6CFA754A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Podpora dětí s migrační zkušeností v praxi MŠ</w:t>
      </w:r>
      <w:r w:rsidRPr="004F6EE6">
        <w:rPr>
          <w:rFonts w:cstheme="minorHAnsi"/>
        </w:rPr>
        <w:t xml:space="preserve"> 14. října 2025, 15:30–17:00, přihlásit se můžete </w:t>
      </w:r>
      <w:hyperlink r:id="rId14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1250EF0F" w14:textId="48306D89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Mateřština jako klíč: Jak diagnostika odborníkem ze země původu podporuje zjišťování speciálních vzdělávacích potřeb (SVP) žáka s OMJ</w:t>
      </w:r>
      <w:r w:rsidRPr="004F6EE6">
        <w:rPr>
          <w:rFonts w:cstheme="minorHAnsi"/>
        </w:rPr>
        <w:t>   15. října 2025, 15:00–15:45, přihlásit se můžete </w:t>
      </w:r>
      <w:hyperlink r:id="rId15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0EA69478" w14:textId="767FE8E1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 xml:space="preserve">Jazyková diagnostika u dětí s OMJ v </w:t>
      </w:r>
      <w:proofErr w:type="gramStart"/>
      <w:r w:rsidRPr="004F6EE6">
        <w:rPr>
          <w:rFonts w:cstheme="minorHAnsi"/>
          <w:b/>
          <w:bCs/>
          <w:u w:val="single"/>
        </w:rPr>
        <w:t>MŠ : Jak</w:t>
      </w:r>
      <w:proofErr w:type="gramEnd"/>
      <w:r w:rsidRPr="004F6EE6">
        <w:rPr>
          <w:rFonts w:cstheme="minorHAnsi"/>
          <w:b/>
          <w:bCs/>
          <w:u w:val="single"/>
        </w:rPr>
        <w:t xml:space="preserve"> děti slyší, mluví a rozumí.</w:t>
      </w:r>
      <w:r w:rsidRPr="004F6EE6">
        <w:rPr>
          <w:rFonts w:cstheme="minorHAnsi"/>
        </w:rPr>
        <w:t xml:space="preserve"> 16. října 2025, 15:00–16:30, přihlásit se můžete </w:t>
      </w:r>
      <w:hyperlink r:id="rId16" w:tgtFrame="_blank" w:history="1">
        <w:r w:rsidRPr="004F6EE6">
          <w:rPr>
            <w:rStyle w:val="Hypertextovodkaz"/>
            <w:rFonts w:cstheme="minorHAnsi"/>
          </w:rPr>
          <w:t>ZDE</w:t>
        </w:r>
      </w:hyperlink>
      <w:r w:rsidRPr="004F6EE6">
        <w:rPr>
          <w:rFonts w:cstheme="minorHAnsi"/>
        </w:rPr>
        <w:t> </w:t>
      </w:r>
    </w:p>
    <w:p w14:paraId="279A6EA7" w14:textId="77777777" w:rsidR="004F6EE6" w:rsidRPr="004F6EE6" w:rsidRDefault="004F6EE6" w:rsidP="004F6EE6">
      <w:pPr>
        <w:rPr>
          <w:rFonts w:cstheme="minorHAnsi"/>
          <w:color w:val="FF0000"/>
        </w:rPr>
      </w:pPr>
      <w:r w:rsidRPr="004F6EE6">
        <w:rPr>
          <w:rFonts w:cstheme="minorHAnsi"/>
          <w:b/>
          <w:bCs/>
          <w:color w:val="FF0000"/>
          <w:u w:val="single"/>
        </w:rPr>
        <w:t xml:space="preserve">Nabídka </w:t>
      </w:r>
      <w:proofErr w:type="spellStart"/>
      <w:r w:rsidRPr="004F6EE6">
        <w:rPr>
          <w:rFonts w:cstheme="minorHAnsi"/>
          <w:b/>
          <w:bCs/>
          <w:color w:val="FF0000"/>
          <w:u w:val="single"/>
        </w:rPr>
        <w:t>webinářů</w:t>
      </w:r>
      <w:proofErr w:type="spellEnd"/>
      <w:r w:rsidRPr="004F6EE6">
        <w:rPr>
          <w:rFonts w:cstheme="minorHAnsi"/>
          <w:b/>
          <w:bCs/>
          <w:color w:val="FF0000"/>
          <w:u w:val="single"/>
        </w:rPr>
        <w:t>:</w:t>
      </w:r>
    </w:p>
    <w:p w14:paraId="33570EFD" w14:textId="6FC8C232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Interkulturní odlišnosti v kontextu začleňování dětí/žáků cizinců do českého vzdělávacího systému</w:t>
      </w:r>
      <w:r w:rsidRPr="004F6EE6">
        <w:rPr>
          <w:rFonts w:cstheme="minorHAnsi"/>
          <w:b/>
          <w:bCs/>
        </w:rPr>
        <w:t> (MŠ, ZŠ, SŠ)</w:t>
      </w:r>
      <w:r w:rsidRPr="004F6EE6">
        <w:rPr>
          <w:rFonts w:cstheme="minorHAnsi"/>
        </w:rPr>
        <w:t xml:space="preserve"> </w:t>
      </w:r>
      <w:proofErr w:type="spellStart"/>
      <w:r w:rsidRPr="004F6EE6">
        <w:rPr>
          <w:rFonts w:cstheme="minorHAnsi"/>
        </w:rPr>
        <w:t>Webinář</w:t>
      </w:r>
      <w:proofErr w:type="spellEnd"/>
      <w:r w:rsidRPr="004F6EE6">
        <w:rPr>
          <w:rFonts w:cstheme="minorHAnsi"/>
        </w:rPr>
        <w:t xml:space="preserve"> se koná ve dvou dnech: 24. září a 1. října 2005, přihlásit se můžete </w:t>
      </w:r>
      <w:hyperlink r:id="rId17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0C844931" w14:textId="3454D454" w:rsidR="004F6EE6" w:rsidRPr="004F6EE6" w:rsidRDefault="004F6EE6" w:rsidP="004F6EE6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Specifika práce s dětmi s OMJ v mateřské škole (MŠ)</w:t>
      </w:r>
      <w:r w:rsidRPr="004F6EE6">
        <w:rPr>
          <w:rFonts w:cstheme="minorHAnsi"/>
        </w:rPr>
        <w:t xml:space="preserve"> Datum konání: 25. září 2025, 09:00–12:15, přihlásit se můžete </w:t>
      </w:r>
      <w:hyperlink r:id="rId18" w:history="1">
        <w:r w:rsidRPr="004F6EE6">
          <w:rPr>
            <w:rStyle w:val="Hypertextovodkaz"/>
            <w:rFonts w:cstheme="minorHAnsi"/>
          </w:rPr>
          <w:t>ZDE</w:t>
        </w:r>
      </w:hyperlink>
    </w:p>
    <w:p w14:paraId="391D5CAC" w14:textId="0BD90FD9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Logopedická péče o děti s OMJ v MŠ a jazyková podpora (MŠ)</w:t>
      </w:r>
      <w:r w:rsidRPr="004F6EE6">
        <w:rPr>
          <w:rFonts w:cstheme="minorHAnsi"/>
        </w:rPr>
        <w:t xml:space="preserve"> 22. října 2025, 14:00–15:30, přihlásit se můžete </w:t>
      </w:r>
      <w:hyperlink r:id="rId19" w:tgtFrame="_blank" w:history="1">
        <w:r w:rsidRPr="004F6EE6">
          <w:rPr>
            <w:rStyle w:val="Hypertextovodkaz"/>
            <w:rFonts w:cstheme="minorHAnsi"/>
          </w:rPr>
          <w:t>ZDE</w:t>
        </w:r>
      </w:hyperlink>
      <w:r w:rsidRPr="004F6EE6">
        <w:rPr>
          <w:rFonts w:cstheme="minorHAnsi"/>
        </w:rPr>
        <w:t>, 3. prosince 2025, 14:00–15:30, přihlásit se můžete </w:t>
      </w:r>
      <w:hyperlink r:id="rId20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5E110FDB" w14:textId="5AE6A242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Specifika práce asistenta pedagoga při podpoře žáků s OMJ (ZŠ)</w:t>
      </w:r>
      <w:r w:rsidRPr="004F6EE6">
        <w:rPr>
          <w:rFonts w:cstheme="minorHAnsi"/>
        </w:rPr>
        <w:t xml:space="preserve"> 19. listopadu 2025, 14:00–17:15, přihlásit se můžete </w:t>
      </w:r>
      <w:hyperlink r:id="rId21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68C6271E" w14:textId="7743B17E" w:rsidR="004F6EE6" w:rsidRPr="004F6EE6" w:rsidRDefault="004F6EE6" w:rsidP="004F6EE6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Hodnocení žáků s odlišným mateřským jazykem (ZŠ)</w:t>
      </w:r>
      <w:r w:rsidRPr="004F6EE6">
        <w:rPr>
          <w:rFonts w:cstheme="minorHAnsi"/>
        </w:rPr>
        <w:t>, 26. listopadu 2025, 14:00–17:15, přihlásit se můžete </w:t>
      </w:r>
      <w:hyperlink r:id="rId22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2F078BBE" w14:textId="0D630645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Úvod do výuky češtiny jako druhého jazyka na ZŠ (ZŠ)</w:t>
      </w:r>
      <w:r w:rsidRPr="004F6EE6">
        <w:rPr>
          <w:rFonts w:cstheme="minorHAnsi"/>
        </w:rPr>
        <w:t xml:space="preserve"> 17. září 2025, 14:00–17:15, přihlásit se můžete </w:t>
      </w:r>
      <w:hyperlink r:id="rId23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4BC8C0E9" w14:textId="44CA5E1E" w:rsidR="004F6EE6" w:rsidRPr="004F6EE6" w:rsidRDefault="004F6EE6" w:rsidP="004F6EE6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Čeština jako druhý jazyk na ZŠ I (ZŠ)</w:t>
      </w:r>
      <w:r w:rsidRPr="004F6EE6">
        <w:rPr>
          <w:rFonts w:cstheme="minorHAnsi"/>
        </w:rPr>
        <w:t xml:space="preserve"> 7. října 2025, 14:00–17:15, přihlásit se můžete </w:t>
      </w:r>
      <w:hyperlink r:id="rId24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0815E48D" w14:textId="31A85922" w:rsidR="004F6EE6" w:rsidRPr="004F6EE6" w:rsidRDefault="004F6EE6" w:rsidP="004F6EE6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lastRenderedPageBreak/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Čeština jako druhý jazyk na ZŠ II (ZŠ)</w:t>
      </w:r>
      <w:r w:rsidRPr="004F6EE6">
        <w:rPr>
          <w:rFonts w:cstheme="minorHAnsi"/>
        </w:rPr>
        <w:t xml:space="preserve"> 14. října 2025, 14:00–17:15, přihlásit se můžete </w:t>
      </w:r>
      <w:hyperlink r:id="rId25" w:history="1">
        <w:r w:rsidRPr="004F6EE6">
          <w:rPr>
            <w:rStyle w:val="Hypertextovodkaz"/>
            <w:rFonts w:cstheme="minorHAnsi"/>
          </w:rPr>
          <w:t>ZDE</w:t>
        </w:r>
      </w:hyperlink>
    </w:p>
    <w:p w14:paraId="1B53A25B" w14:textId="4B2B1B10" w:rsidR="004F6EE6" w:rsidRPr="004F6EE6" w:rsidRDefault="004F6EE6" w:rsidP="004F6EE6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Čeština jako druhý jazyk na ZŠ III - rozšíření pro pokročilé učitele češtiny jako druhého jazyka (ZŠ)</w:t>
      </w:r>
      <w:r w:rsidRPr="004F6EE6">
        <w:rPr>
          <w:rFonts w:cstheme="minorHAnsi"/>
        </w:rPr>
        <w:t xml:space="preserve"> 19. listopadu 2025, 14:00–17:15, přihlásit se můžete </w:t>
      </w:r>
      <w:hyperlink r:id="rId26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6FFF6F51" w14:textId="65EABB05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 xml:space="preserve">Jak učit žáky s OMJ čtení a psaní s porozuměním napříč stupni základní školy – </w:t>
      </w: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Čeština jako druhý jazyk IV (ZŠ)</w:t>
      </w:r>
      <w:r w:rsidRPr="004F6EE6">
        <w:rPr>
          <w:rFonts w:cstheme="minorHAnsi"/>
        </w:rPr>
        <w:t xml:space="preserve"> 3. prosince 2025, 14:00–17:15,</w:t>
      </w:r>
      <w:r w:rsidRPr="004F6EE6">
        <w:rPr>
          <w:rFonts w:cstheme="minorHAnsi"/>
          <w:b/>
          <w:bCs/>
        </w:rPr>
        <w:t> </w:t>
      </w:r>
      <w:r w:rsidRPr="004F6EE6">
        <w:rPr>
          <w:rFonts w:cstheme="minorHAnsi"/>
        </w:rPr>
        <w:t>přihlásit se můžete </w:t>
      </w:r>
      <w:hyperlink r:id="rId27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5597DDF4" w14:textId="570E4DA4" w:rsidR="004F6EE6" w:rsidRPr="004F6EE6" w:rsidRDefault="004F6EE6" w:rsidP="004F6EE6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</w:t>
      </w:r>
      <w:proofErr w:type="spellStart"/>
      <w:r w:rsidRPr="004F6EE6">
        <w:rPr>
          <w:rFonts w:cstheme="minorHAnsi"/>
          <w:b/>
          <w:bCs/>
          <w:u w:val="single"/>
        </w:rPr>
        <w:t>Chatbot</w:t>
      </w:r>
      <w:proofErr w:type="spellEnd"/>
      <w:r w:rsidRPr="004F6EE6">
        <w:rPr>
          <w:rFonts w:cstheme="minorHAnsi"/>
          <w:b/>
          <w:bCs/>
          <w:u w:val="single"/>
        </w:rPr>
        <w:t xml:space="preserve"> (GPT) – pomocník učitele při práci s žáky s OMJ (ZŠ, SŠ)</w:t>
      </w:r>
      <w:r w:rsidRPr="004F6EE6">
        <w:rPr>
          <w:rFonts w:cstheme="minorHAnsi"/>
        </w:rPr>
        <w:t xml:space="preserve"> 16. září 2025, 14:00–17:15, přihlásit se můžete </w:t>
      </w:r>
      <w:hyperlink r:id="rId28" w:tgtFrame="_blank" w:history="1">
        <w:r w:rsidRPr="004F6EE6">
          <w:rPr>
            <w:rStyle w:val="Hypertextovodkaz"/>
            <w:rFonts w:cstheme="minorHAnsi"/>
          </w:rPr>
          <w:t>ZDE</w:t>
        </w:r>
      </w:hyperlink>
      <w:r w:rsidRPr="004F6EE6">
        <w:rPr>
          <w:rFonts w:cstheme="minorHAnsi"/>
        </w:rPr>
        <w:t>, 4. listopadu 2025, 14:00–17:15, přihlásit se můžete </w:t>
      </w:r>
      <w:hyperlink r:id="rId29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19228D44" w14:textId="02847A79" w:rsidR="004F6EE6" w:rsidRPr="004F6EE6" w:rsidRDefault="004F6EE6" w:rsidP="004F6EE6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</w:t>
      </w:r>
      <w:proofErr w:type="spellStart"/>
      <w:r w:rsidRPr="004F6EE6">
        <w:rPr>
          <w:rFonts w:cstheme="minorHAnsi"/>
          <w:b/>
          <w:bCs/>
          <w:u w:val="single"/>
        </w:rPr>
        <w:t>Chatbot</w:t>
      </w:r>
      <w:proofErr w:type="spellEnd"/>
      <w:r w:rsidRPr="004F6EE6">
        <w:rPr>
          <w:rFonts w:cstheme="minorHAnsi"/>
          <w:b/>
          <w:bCs/>
          <w:u w:val="single"/>
        </w:rPr>
        <w:t xml:space="preserve"> (GPT) – pomocník učitele při práci s žáky s OMJ II: Tvorba uceleného didaktického materiálu (ZŠ, SŠ)</w:t>
      </w:r>
      <w:r w:rsidRPr="004F6EE6">
        <w:rPr>
          <w:rFonts w:cstheme="minorHAnsi"/>
        </w:rPr>
        <w:t xml:space="preserve"> 23. září 2025, 14:00–17:15, přihlásit se můžete </w:t>
      </w:r>
      <w:hyperlink r:id="rId30" w:tgtFrame="_blank" w:history="1">
        <w:r w:rsidRPr="004F6EE6">
          <w:rPr>
            <w:rStyle w:val="Hypertextovodkaz"/>
            <w:rFonts w:cstheme="minorHAnsi"/>
          </w:rPr>
          <w:t>ZDE</w:t>
        </w:r>
      </w:hyperlink>
      <w:r w:rsidRPr="004F6EE6">
        <w:rPr>
          <w:rFonts w:cstheme="minorHAnsi"/>
        </w:rPr>
        <w:t>, 18. listopadu 2025, 14:00–17:15, přihlásit se můžete </w:t>
      </w:r>
      <w:hyperlink r:id="rId31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2749AC02" w14:textId="14C2B03C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Hry pro rozvoj češtiny jako druhého jazyka (ZŠ)</w:t>
      </w:r>
      <w:r w:rsidRPr="004F6EE6">
        <w:rPr>
          <w:rFonts w:cstheme="minorHAnsi"/>
        </w:rPr>
        <w:t xml:space="preserve"> 7. října 2025, 14:00–17:15, přihlásit se můžete </w:t>
      </w:r>
      <w:hyperlink r:id="rId32" w:tgtFrame="_blank" w:history="1">
        <w:r w:rsidRPr="004F6EE6">
          <w:rPr>
            <w:rStyle w:val="Hypertextovodkaz"/>
            <w:rFonts w:cstheme="minorHAnsi"/>
          </w:rPr>
          <w:t>ZDE</w:t>
        </w:r>
      </w:hyperlink>
      <w:r w:rsidRPr="004F6EE6">
        <w:rPr>
          <w:rFonts w:cstheme="minorHAnsi"/>
        </w:rPr>
        <w:t>, 11. listopadu 2025, 14:00–17:15, přihlásit se můžete </w:t>
      </w:r>
      <w:hyperlink r:id="rId33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6E8D5DF5" w14:textId="79B5B790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„</w:t>
      </w:r>
      <w:proofErr w:type="spellStart"/>
      <w:r w:rsidRPr="004F6EE6">
        <w:rPr>
          <w:rFonts w:cstheme="minorHAnsi"/>
          <w:b/>
          <w:bCs/>
          <w:u w:val="single"/>
        </w:rPr>
        <w:t>Spoluučící</w:t>
      </w:r>
      <w:proofErr w:type="spellEnd"/>
      <w:r w:rsidRPr="004F6EE6">
        <w:rPr>
          <w:rFonts w:cstheme="minorHAnsi"/>
          <w:b/>
          <w:bCs/>
          <w:u w:val="single"/>
        </w:rPr>
        <w:t>“ se skupina na podporu pedagogů, asistentů a vychovatelů pracujících s žáky</w:t>
      </w:r>
      <w:r w:rsidRPr="004F6EE6">
        <w:rPr>
          <w:rFonts w:cstheme="minorHAnsi"/>
          <w:b/>
          <w:bCs/>
          <w:u w:val="single"/>
        </w:rPr>
        <w:br/>
        <w:t>s OMJ – Spolupráce s lidmi s OMJ - pojďme se bavit o průběhu učení v souvislosti s učení (MŠ, ZŠ, SŠ)</w:t>
      </w:r>
      <w:r w:rsidRPr="004F6EE6">
        <w:rPr>
          <w:rFonts w:cstheme="minorHAnsi"/>
        </w:rPr>
        <w:t xml:space="preserve"> 22. září 2025, 17:00–18:30, přihlásit se můžete </w:t>
      </w:r>
      <w:hyperlink r:id="rId34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663DF951" w14:textId="6CBF0315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„</w:t>
      </w:r>
      <w:proofErr w:type="spellStart"/>
      <w:r w:rsidRPr="004F6EE6">
        <w:rPr>
          <w:rFonts w:cstheme="minorHAnsi"/>
          <w:b/>
          <w:bCs/>
          <w:u w:val="single"/>
        </w:rPr>
        <w:t>Spoluučící</w:t>
      </w:r>
      <w:proofErr w:type="spellEnd"/>
      <w:r w:rsidRPr="004F6EE6">
        <w:rPr>
          <w:rFonts w:cstheme="minorHAnsi"/>
          <w:b/>
          <w:bCs/>
          <w:u w:val="single"/>
        </w:rPr>
        <w:t>“ se skupina na podporu pedagogů, asistentů a vychovatelů pracujících s žáky</w:t>
      </w:r>
      <w:r w:rsidRPr="004F6EE6">
        <w:rPr>
          <w:rFonts w:cstheme="minorHAnsi"/>
          <w:b/>
          <w:bCs/>
          <w:u w:val="single"/>
        </w:rPr>
        <w:br/>
        <w:t xml:space="preserve">s OMJ – Individualizace + modifikace/úprava učení - </w:t>
      </w:r>
      <w:proofErr w:type="spellStart"/>
      <w:r w:rsidRPr="004F6EE6">
        <w:rPr>
          <w:rFonts w:cstheme="minorHAnsi"/>
          <w:b/>
          <w:bCs/>
          <w:u w:val="single"/>
        </w:rPr>
        <w:t>neurodiverzita</w:t>
      </w:r>
      <w:proofErr w:type="spellEnd"/>
      <w:r w:rsidRPr="004F6EE6">
        <w:rPr>
          <w:rFonts w:cstheme="minorHAnsi"/>
          <w:b/>
          <w:bCs/>
          <w:u w:val="single"/>
        </w:rPr>
        <w:t>, ADHD, AS, autismus (MŠ, ZŠ, SŠ)</w:t>
      </w:r>
      <w:r w:rsidRPr="004F6EE6">
        <w:rPr>
          <w:rFonts w:cstheme="minorHAnsi"/>
        </w:rPr>
        <w:t xml:space="preserve"> 10. listopadu 2025, 17:00–18:30, přihlásit se můžete </w:t>
      </w:r>
      <w:hyperlink r:id="rId35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78DCF95C" w14:textId="7E00CFB6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 xml:space="preserve">Integrace žáků cizinců a žáků s OMJ do výuky na ZŠ pro první stupeň (v souladu s výstupy ŠVP, tvorba tematických plánů a PLPP pro 1. </w:t>
      </w:r>
      <w:proofErr w:type="gramStart"/>
      <w:r w:rsidRPr="004F6EE6">
        <w:rPr>
          <w:rFonts w:cstheme="minorHAnsi"/>
          <w:b/>
          <w:bCs/>
          <w:u w:val="single"/>
        </w:rPr>
        <w:t>stupeň)(ZŠ</w:t>
      </w:r>
      <w:proofErr w:type="gramEnd"/>
      <w:r w:rsidRPr="004F6EE6">
        <w:rPr>
          <w:rFonts w:cstheme="minorHAnsi"/>
          <w:b/>
          <w:bCs/>
          <w:u w:val="single"/>
        </w:rPr>
        <w:t>)</w:t>
      </w:r>
      <w:r w:rsidRPr="004F6EE6">
        <w:rPr>
          <w:rFonts w:cstheme="minorHAnsi"/>
        </w:rPr>
        <w:t xml:space="preserve"> 7. října 2025, 13:30–18:30, přihlásit se můžete </w:t>
      </w:r>
      <w:hyperlink r:id="rId36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3F2F84AE" w14:textId="6217EA3E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 xml:space="preserve">Integrace žáků cizinců a žáků s OMJ do výuky na ZŠ pro druhý stupeň (v souladu s výstupy ŠVP, tvorba tematických plánů a PLPP pro 2. </w:t>
      </w:r>
      <w:proofErr w:type="gramStart"/>
      <w:r w:rsidRPr="004F6EE6">
        <w:rPr>
          <w:rFonts w:cstheme="minorHAnsi"/>
          <w:b/>
          <w:bCs/>
          <w:u w:val="single"/>
        </w:rPr>
        <w:t>stupeň)(ZŠ</w:t>
      </w:r>
      <w:proofErr w:type="gramEnd"/>
      <w:r w:rsidRPr="004F6EE6">
        <w:rPr>
          <w:rFonts w:cstheme="minorHAnsi"/>
          <w:b/>
          <w:bCs/>
          <w:u w:val="single"/>
        </w:rPr>
        <w:t>)</w:t>
      </w:r>
      <w:r w:rsidRPr="004F6EE6">
        <w:rPr>
          <w:rFonts w:cstheme="minorHAnsi"/>
        </w:rPr>
        <w:t xml:space="preserve"> 14. října 2025, 13:00–18:00, přihlásit se můžete </w:t>
      </w:r>
      <w:hyperlink r:id="rId37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1D01E938" w14:textId="77777777" w:rsidR="004F6EE6" w:rsidRPr="004F6EE6" w:rsidRDefault="004F6EE6" w:rsidP="004F6EE6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- Jak zapojovat žáka s OMJ do běžné výuky – chemie (ZŠ, SŠ)</w:t>
      </w:r>
    </w:p>
    <w:p w14:paraId="6D5CD34C" w14:textId="77777777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</w:rPr>
        <w:t>6. listopadu 2025, 14:00–17:15, přihlásit se můžete </w:t>
      </w:r>
      <w:hyperlink r:id="rId38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603DEF1B" w14:textId="20DF188D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Jak zapojovat žáka s OMJ do běžné výuky – zeměpis (ZŠ, SŠ)</w:t>
      </w:r>
      <w:r w:rsidRPr="004F6EE6">
        <w:rPr>
          <w:rFonts w:cstheme="minorHAnsi"/>
        </w:rPr>
        <w:t xml:space="preserve"> 22. října 2025, 14:00–17:15, přihlásit se můžete </w:t>
      </w:r>
      <w:hyperlink r:id="rId39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0D4C2AA0" w14:textId="35276EF0" w:rsidR="004F6EE6" w:rsidRPr="004F6EE6" w:rsidRDefault="004F6EE6" w:rsidP="004F6EE6">
      <w:pPr>
        <w:rPr>
          <w:rFonts w:cstheme="minorHAnsi"/>
        </w:rPr>
      </w:pPr>
      <w:r w:rsidRPr="004F6EE6">
        <w:rPr>
          <w:rFonts w:cstheme="minorHAnsi"/>
          <w:b/>
          <w:bCs/>
          <w:u w:val="single"/>
        </w:rPr>
        <w:t>Jak zapojovat žáka s OMJ do běžné výuky – dějepis (ZŠ, SŠ)</w:t>
      </w:r>
      <w:r w:rsidRPr="004F6EE6">
        <w:rPr>
          <w:rFonts w:cstheme="minorHAnsi"/>
        </w:rPr>
        <w:t xml:space="preserve"> 5. listopadu 2025, 14:00–17:15, přihlásit se můžete </w:t>
      </w:r>
      <w:hyperlink r:id="rId40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6DF8F5D3" w14:textId="698BEC86" w:rsidR="004F6EE6" w:rsidRPr="004F6EE6" w:rsidRDefault="004F6EE6" w:rsidP="004F6EE6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Jak zapojovat žáky s OMJ do běžné výuky – matematika (ZŠ, SŠ)</w:t>
      </w:r>
      <w:r w:rsidRPr="004F6EE6">
        <w:rPr>
          <w:rFonts w:cstheme="minorHAnsi"/>
        </w:rPr>
        <w:t xml:space="preserve"> 10. prosince 2025, 14:00–17:15, přihlásit se můžete </w:t>
      </w:r>
      <w:hyperlink r:id="rId41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0AB7804E" w14:textId="1AD6B2BB" w:rsidR="004F6EE6" w:rsidRPr="004F6EE6" w:rsidRDefault="004F6EE6" w:rsidP="004F6EE6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- Výuka češtiny jako druhého jazyka pro středoškoláky (SŠ)</w:t>
      </w:r>
      <w:r w:rsidRPr="004F6EE6">
        <w:rPr>
          <w:rFonts w:cstheme="minorHAnsi"/>
        </w:rPr>
        <w:t xml:space="preserve"> 15. října 2025, 14:00–17:15, přihlásit se můžete </w:t>
      </w:r>
      <w:hyperlink r:id="rId42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770B172E" w14:textId="6825701F" w:rsidR="004F6EE6" w:rsidRPr="004F6EE6" w:rsidRDefault="004F6EE6" w:rsidP="004F6EE6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- Autentické materiály ve výuce češtiny jako cizího jazyka (ZŠ, SŠ)</w:t>
      </w:r>
      <w:r w:rsidRPr="004F6EE6">
        <w:rPr>
          <w:rFonts w:cstheme="minorHAnsi"/>
        </w:rPr>
        <w:t xml:space="preserve"> 20. listopadu 2025, 14:00–17:15, přihlásit se můžete </w:t>
      </w:r>
      <w:hyperlink r:id="rId43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40D03807" w14:textId="06F55519" w:rsidR="00250B75" w:rsidRPr="004F6EE6" w:rsidRDefault="004F6EE6" w:rsidP="00EA7B6A">
      <w:pPr>
        <w:rPr>
          <w:rFonts w:cstheme="minorHAnsi"/>
        </w:rPr>
      </w:pPr>
      <w:proofErr w:type="spellStart"/>
      <w:r w:rsidRPr="004F6EE6">
        <w:rPr>
          <w:rFonts w:cstheme="minorHAnsi"/>
          <w:b/>
          <w:bCs/>
          <w:u w:val="single"/>
        </w:rPr>
        <w:t>Webinář</w:t>
      </w:r>
      <w:proofErr w:type="spellEnd"/>
      <w:r w:rsidRPr="004F6EE6">
        <w:rPr>
          <w:rFonts w:cstheme="minorHAnsi"/>
          <w:b/>
          <w:bCs/>
          <w:u w:val="single"/>
        </w:rPr>
        <w:t xml:space="preserve"> - Jak na přijímací pohovor na SŠ ve školním roce 2025/2026 (SŠ)</w:t>
      </w:r>
      <w:r w:rsidRPr="004F6EE6">
        <w:rPr>
          <w:rFonts w:cstheme="minorHAnsi"/>
        </w:rPr>
        <w:t xml:space="preserve"> ve spolupráci s MŠMT, 4. prosince 2025, 14:30–16:00, přihlásit se můžete </w:t>
      </w:r>
      <w:hyperlink r:id="rId44" w:tgtFrame="_blank" w:history="1">
        <w:r w:rsidRPr="004F6EE6">
          <w:rPr>
            <w:rStyle w:val="Hypertextovodkaz"/>
            <w:rFonts w:cstheme="minorHAnsi"/>
          </w:rPr>
          <w:t>ZDE</w:t>
        </w:r>
      </w:hyperlink>
    </w:p>
    <w:p w14:paraId="0A6CA231" w14:textId="77777777" w:rsidR="004F6EE6" w:rsidRPr="004F6EE6" w:rsidRDefault="004F6EE6" w:rsidP="004F6EE6">
      <w:pPr>
        <w:shd w:val="clear" w:color="auto" w:fill="F8FAFC"/>
        <w:tabs>
          <w:tab w:val="clear" w:pos="5790"/>
        </w:tabs>
        <w:spacing w:before="225" w:after="225"/>
        <w:jc w:val="left"/>
        <w:outlineLvl w:val="1"/>
        <w:rPr>
          <w:rFonts w:asciiTheme="minorHAnsi" w:eastAsia="Times New Roman" w:hAnsiTheme="minorHAnsi" w:cstheme="minorHAnsi"/>
          <w:b/>
          <w:bCs/>
          <w:color w:val="404040"/>
          <w:lang w:eastAsia="cs-CZ"/>
        </w:rPr>
      </w:pPr>
      <w:r w:rsidRPr="004F6EE6">
        <w:rPr>
          <w:rFonts w:asciiTheme="minorHAnsi" w:eastAsia="Times New Roman" w:hAnsiTheme="minorHAnsi" w:cstheme="minorHAnsi"/>
          <w:b/>
          <w:bCs/>
          <w:color w:val="404040"/>
          <w:lang w:eastAsia="cs-CZ"/>
        </w:rPr>
        <w:t>Vzdělávání dětí/žáků s OMJ</w:t>
      </w:r>
    </w:p>
    <w:p w14:paraId="0496F3F7" w14:textId="77777777" w:rsidR="004F6EE6" w:rsidRPr="004F6EE6" w:rsidRDefault="004F6EE6" w:rsidP="004F6EE6">
      <w:pPr>
        <w:shd w:val="clear" w:color="auto" w:fill="EEF3F9"/>
        <w:tabs>
          <w:tab w:val="clear" w:pos="5790"/>
        </w:tabs>
        <w:spacing w:before="225" w:after="225"/>
        <w:jc w:val="left"/>
        <w:rPr>
          <w:rFonts w:asciiTheme="minorHAnsi" w:eastAsia="Times New Roman" w:hAnsiTheme="minorHAnsi" w:cstheme="minorHAnsi"/>
          <w:color w:val="FF0000"/>
          <w:lang w:eastAsia="cs-CZ"/>
        </w:rPr>
      </w:pPr>
      <w:r w:rsidRPr="004F6EE6">
        <w:rPr>
          <w:rFonts w:asciiTheme="minorHAnsi" w:eastAsia="Times New Roman" w:hAnsiTheme="minorHAnsi" w:cstheme="minorHAnsi"/>
          <w:b/>
          <w:bCs/>
          <w:color w:val="FF0000"/>
          <w:lang w:eastAsia="cs-CZ"/>
        </w:rPr>
        <w:t xml:space="preserve">Dochází ke změně v okruhu uchazečů s možností úprav přijímacího řízení na SŠ </w:t>
      </w:r>
      <w:r w:rsidRPr="004F6EE6">
        <w:rPr>
          <w:rFonts w:asciiTheme="minorHAnsi" w:eastAsia="Times New Roman" w:hAnsiTheme="minorHAnsi" w:cstheme="minorHAnsi"/>
          <w:b/>
          <w:bCs/>
          <w:color w:val="404040"/>
          <w:lang w:eastAsia="cs-CZ"/>
        </w:rPr>
        <w:t xml:space="preserve">a VOŠ a žáků s nárokem na úpravu podmínek konání maturitní zkoušky. </w:t>
      </w:r>
      <w:r w:rsidRPr="004F6EE6">
        <w:rPr>
          <w:rFonts w:asciiTheme="minorHAnsi" w:eastAsia="Times New Roman" w:hAnsiTheme="minorHAnsi" w:cstheme="minorHAnsi"/>
          <w:b/>
          <w:bCs/>
          <w:color w:val="FF0000"/>
          <w:lang w:eastAsia="cs-CZ"/>
        </w:rPr>
        <w:t>Dále dochází ke změně v poskytování jazykové přípravy dětem/žákům s odlišným mateřským jazykem (OMJ) s českým občanstvím.</w:t>
      </w:r>
    </w:p>
    <w:p w14:paraId="2E1A0D1E" w14:textId="77777777" w:rsidR="004F6EE6" w:rsidRPr="004F6EE6" w:rsidRDefault="004F6EE6" w:rsidP="004F6EE6">
      <w:pPr>
        <w:shd w:val="clear" w:color="auto" w:fill="F8FAFC"/>
        <w:tabs>
          <w:tab w:val="clear" w:pos="5790"/>
        </w:tabs>
        <w:spacing w:before="225" w:after="225"/>
        <w:jc w:val="left"/>
        <w:outlineLvl w:val="2"/>
        <w:rPr>
          <w:rFonts w:asciiTheme="minorHAnsi" w:eastAsia="Times New Roman" w:hAnsiTheme="minorHAnsi" w:cstheme="minorHAnsi"/>
          <w:b/>
          <w:bCs/>
          <w:color w:val="404040"/>
          <w:lang w:eastAsia="cs-CZ"/>
        </w:rPr>
      </w:pPr>
      <w:r w:rsidRPr="004F6EE6">
        <w:rPr>
          <w:rFonts w:asciiTheme="minorHAnsi" w:eastAsia="Times New Roman" w:hAnsiTheme="minorHAnsi" w:cstheme="minorHAnsi"/>
          <w:b/>
          <w:bCs/>
          <w:color w:val="404040"/>
          <w:lang w:eastAsia="cs-CZ"/>
        </w:rPr>
        <w:t>Poskytování jazykové přípravy dětem/žákům s OMJ</w:t>
      </w:r>
    </w:p>
    <w:p w14:paraId="38760F31" w14:textId="77777777" w:rsidR="004F6EE6" w:rsidRPr="004F6EE6" w:rsidRDefault="004F6EE6" w:rsidP="004F6EE6">
      <w:pPr>
        <w:shd w:val="clear" w:color="auto" w:fill="F8FAFC"/>
        <w:tabs>
          <w:tab w:val="clear" w:pos="5790"/>
        </w:tabs>
        <w:spacing w:before="225" w:after="225"/>
        <w:jc w:val="left"/>
        <w:rPr>
          <w:rFonts w:asciiTheme="minorHAnsi" w:eastAsia="Times New Roman" w:hAnsiTheme="minorHAnsi" w:cstheme="minorHAnsi"/>
          <w:b/>
          <w:color w:val="404040"/>
          <w:lang w:eastAsia="cs-CZ"/>
        </w:rPr>
      </w:pPr>
      <w:r w:rsidRPr="004F6EE6">
        <w:rPr>
          <w:rFonts w:asciiTheme="minorHAnsi" w:eastAsia="Times New Roman" w:hAnsiTheme="minorHAnsi" w:cstheme="minorHAnsi"/>
          <w:b/>
          <w:color w:val="404040"/>
          <w:lang w:eastAsia="cs-CZ"/>
        </w:rPr>
        <w:lastRenderedPageBreak/>
        <w:t>Nově se nárok na bezplatnou jazykovou přípravu rozšiřuje i na žáky, kteří jsou sice občany ČR, ale mají obdobné integrační potřeby jako cizinci, tedy především nedostatečnou znalost češtiny. Týká se to zejména dětí z rodin, kde se nemluví doma česky (např. děti cizinců s českým občanstvím, děti z bilingvních rodin, navrátilců apod.).</w:t>
      </w:r>
    </w:p>
    <w:p w14:paraId="243195BB" w14:textId="77777777" w:rsidR="004F6EE6" w:rsidRPr="004F6EE6" w:rsidRDefault="004F6EE6" w:rsidP="004F6EE6">
      <w:pPr>
        <w:shd w:val="clear" w:color="auto" w:fill="F8FAFC"/>
        <w:tabs>
          <w:tab w:val="clear" w:pos="5790"/>
        </w:tabs>
        <w:spacing w:before="225" w:after="225"/>
        <w:jc w:val="left"/>
        <w:rPr>
          <w:rFonts w:asciiTheme="minorHAnsi" w:eastAsia="Times New Roman" w:hAnsiTheme="minorHAnsi" w:cstheme="minorHAnsi"/>
          <w:b/>
          <w:color w:val="404040"/>
          <w:lang w:eastAsia="cs-CZ"/>
        </w:rPr>
      </w:pPr>
      <w:r w:rsidRPr="004F6EE6">
        <w:rPr>
          <w:rFonts w:asciiTheme="minorHAnsi" w:eastAsia="Times New Roman" w:hAnsiTheme="minorHAnsi" w:cstheme="minorHAnsi"/>
          <w:b/>
          <w:color w:val="404040"/>
          <w:lang w:eastAsia="cs-CZ"/>
        </w:rPr>
        <w:t>Školy budou moci těmto žákům poskytnout jazykovou podporu i bez doporučení ŠPZ. Dosud to pro české občany bylo možné pouze formou podpůrného opatření s doporučením ŠPZ. Nově, pokud škola identifikuje takovou potřebu, může žáka vykázat jako žáka s potřebou jazykové podpory a zařadit ho do skupiny pro jazykovou přípravu za stejných podmínek jako cizince.</w:t>
      </w:r>
    </w:p>
    <w:p w14:paraId="7D1478D9" w14:textId="2D92FF96" w:rsidR="00F2384F" w:rsidRDefault="002863F2" w:rsidP="00EA7B6A">
      <w:pPr>
        <w:rPr>
          <w:rFonts w:asciiTheme="minorHAnsi" w:hAnsiTheme="minorHAnsi" w:cstheme="minorHAnsi"/>
          <w:b/>
          <w:sz w:val="24"/>
          <w:szCs w:val="24"/>
        </w:rPr>
      </w:pPr>
      <w:r w:rsidRPr="002863F2">
        <w:rPr>
          <w:rFonts w:asciiTheme="minorHAnsi" w:hAnsiTheme="minorHAnsi" w:cstheme="minorHAnsi"/>
          <w:b/>
          <w:sz w:val="24"/>
          <w:szCs w:val="24"/>
        </w:rPr>
        <w:t xml:space="preserve">Počet </w:t>
      </w:r>
      <w:proofErr w:type="spellStart"/>
      <w:r w:rsidRPr="002863F2">
        <w:rPr>
          <w:rFonts w:asciiTheme="minorHAnsi" w:hAnsiTheme="minorHAnsi" w:cstheme="minorHAnsi"/>
          <w:b/>
          <w:sz w:val="24"/>
          <w:szCs w:val="24"/>
        </w:rPr>
        <w:t>ukrajinců</w:t>
      </w:r>
      <w:proofErr w:type="spellEnd"/>
      <w:r w:rsidRPr="002863F2">
        <w:rPr>
          <w:rFonts w:asciiTheme="minorHAnsi" w:hAnsiTheme="minorHAnsi" w:cstheme="minorHAnsi"/>
          <w:b/>
          <w:sz w:val="24"/>
          <w:szCs w:val="24"/>
        </w:rPr>
        <w:t xml:space="preserve"> v regionu ORP Mariánské Lázně</w:t>
      </w:r>
    </w:p>
    <w:p w14:paraId="7B63DDB4" w14:textId="77777777" w:rsidR="002863F2" w:rsidRDefault="002863F2" w:rsidP="00EA7B6A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413D35C8" w14:textId="6C06B4B2" w:rsidR="002863F2" w:rsidRPr="002863F2" w:rsidRDefault="002863F2" w:rsidP="00EA7B6A">
      <w:pPr>
        <w:rPr>
          <w:rFonts w:asciiTheme="minorHAnsi" w:hAnsiTheme="minorHAnsi" w:cstheme="minorHAnsi"/>
          <w:b/>
          <w:sz w:val="24"/>
          <w:szCs w:val="24"/>
        </w:rPr>
      </w:pPr>
      <w:r w:rsidRPr="002863F2">
        <w:drawing>
          <wp:inline distT="0" distB="0" distL="0" distR="0" wp14:anchorId="65246469" wp14:editId="5D5CFC03">
            <wp:extent cx="5759450" cy="2322549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2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3F2" w:rsidRPr="002863F2" w:rsidSect="007B7D63">
      <w:headerReference w:type="default" r:id="rId46"/>
      <w:footerReference w:type="default" r:id="rId47"/>
      <w:headerReference w:type="first" r:id="rId48"/>
      <w:footerReference w:type="first" r:id="rId49"/>
      <w:type w:val="continuous"/>
      <w:pgSz w:w="11906" w:h="16838"/>
      <w:pgMar w:top="1560" w:right="1418" w:bottom="1418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28C7C" w14:textId="77777777" w:rsidR="00BB2245" w:rsidRDefault="00BB2245" w:rsidP="00CE3205">
      <w:r>
        <w:separator/>
      </w:r>
    </w:p>
  </w:endnote>
  <w:endnote w:type="continuationSeparator" w:id="0">
    <w:p w14:paraId="06624759" w14:textId="77777777" w:rsidR="00BB2245" w:rsidRDefault="00BB2245" w:rsidP="00CE3205">
      <w:r>
        <w:continuationSeparator/>
      </w:r>
    </w:p>
  </w:endnote>
  <w:endnote w:type="continuationNotice" w:id="1">
    <w:p w14:paraId="5D26E860" w14:textId="77777777" w:rsidR="00BB2245" w:rsidRDefault="00BB224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altName w:val="Arial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ontserrat">
    <w:altName w:val="Arial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360429"/>
      <w:docPartObj>
        <w:docPartGallery w:val="Page Numbers (Bottom of Page)"/>
        <w:docPartUnique/>
      </w:docPartObj>
    </w:sdtPr>
    <w:sdtEndPr/>
    <w:sdtContent>
      <w:p w14:paraId="2E5AC073" w14:textId="0FBB30E3" w:rsidR="00832699" w:rsidRDefault="008326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3F2">
          <w:rPr>
            <w:noProof/>
          </w:rPr>
          <w:t>2</w:t>
        </w:r>
        <w:r>
          <w:fldChar w:fldCharType="end"/>
        </w:r>
      </w:p>
    </w:sdtContent>
  </w:sdt>
  <w:p w14:paraId="7C53421B" w14:textId="77777777" w:rsidR="00832699" w:rsidRDefault="008326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9A4BC" w14:textId="5E8EC047" w:rsidR="00832699" w:rsidRDefault="00832699" w:rsidP="00CE3205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18063669" name="Obrázek 21806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73A1E89E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AFB22" w14:textId="4054013F" w:rsidR="00832699" w:rsidRPr="006F1B93" w:rsidRDefault="00832699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TvvpGt8AAAANAQAADwAAAGRycy9k&#10;b3ducmV2LnhtbEyPT0+EMBDF7yZ+h2ZMvLltCaAgZWM0XjWufxJvXZgFIp0S2l3w2zue9Djv/fLm&#10;vWq7ulGccA6DJwN6o0AgNb4dqDPw9vp4dQMiREutHT2hgW8MsK3Pzypbtn6hFzztYic4hEJpDfQx&#10;TqWUoenR2bDxExJ7Bz87G/mcO9nOduFwN8pEqVw6OxB/6O2E9z02X7ujM/D+dPj8SNVz9+CyafGr&#10;kuQKaczlxXp3CyLiGv9g+K3P1aHmTnt/pDaI0cB1mmtG2cgynYBgpEg0r9mzlKe6AFlX8v+K+gc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BO++ka3wAAAA0BAAAPAAAAAAAAAAAAAAAA&#10;AFEEAABkcnMvZG93bnJldi54bWxQSwUGAAAAAAQABADzAAAAXQUAAAAA&#10;" o:allowoverlap="f" filled="f" stroked="f">
              <v:textbox>
                <w:txbxContent>
                  <w:p w14:paraId="429AFB22" w14:textId="4054013F" w:rsidR="00832699" w:rsidRPr="006F1B93" w:rsidRDefault="00832699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7B7D63">
      <w:rPr>
        <w:noProof/>
        <w:lang w:eastAsia="cs-CZ"/>
      </w:rPr>
      <w:drawing>
        <wp:inline distT="0" distB="0" distL="0" distR="0" wp14:anchorId="11FC6FC7" wp14:editId="0D786386">
          <wp:extent cx="1348740" cy="541020"/>
          <wp:effectExtent l="0" t="0" r="3810" b="0"/>
          <wp:docPr id="484528212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286B8" w14:textId="77777777" w:rsidR="00BB2245" w:rsidRDefault="00BB2245" w:rsidP="00CE3205">
      <w:r>
        <w:separator/>
      </w:r>
    </w:p>
  </w:footnote>
  <w:footnote w:type="continuationSeparator" w:id="0">
    <w:p w14:paraId="6E5787A5" w14:textId="77777777" w:rsidR="00BB2245" w:rsidRDefault="00BB2245" w:rsidP="00CE3205">
      <w:r>
        <w:continuationSeparator/>
      </w:r>
    </w:p>
  </w:footnote>
  <w:footnote w:type="continuationNotice" w:id="1">
    <w:p w14:paraId="0C11AAD4" w14:textId="77777777" w:rsidR="00BB2245" w:rsidRDefault="00BB224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C9E38" w14:textId="4DE78F89" w:rsidR="00832699" w:rsidRDefault="00832699" w:rsidP="00CE3205">
    <w:pPr>
      <w:pStyle w:val="Zhlav"/>
      <w:rPr>
        <w:noProof/>
      </w:rPr>
    </w:pPr>
  </w:p>
  <w:p w14:paraId="55F69AA3" w14:textId="0DD55AF9" w:rsidR="00832699" w:rsidRDefault="00832699" w:rsidP="00CE320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E2C59" w14:textId="5154EA5D" w:rsidR="007B7D63" w:rsidRPr="007B7D63" w:rsidRDefault="007B7D63" w:rsidP="007B7D63">
    <w:pPr>
      <w:tabs>
        <w:tab w:val="clear" w:pos="5790"/>
      </w:tabs>
      <w:spacing w:before="0" w:after="200" w:line="276" w:lineRule="auto"/>
      <w:jc w:val="center"/>
      <w:rPr>
        <w:rFonts w:eastAsia="Calibri" w:cs="Times New Roman"/>
      </w:rPr>
    </w:pPr>
    <w:r w:rsidRPr="007B7D63">
      <w:rPr>
        <w:rFonts w:eastAsia="Calibri" w:cs="Times New Roman"/>
        <w:noProof/>
        <w:lang w:eastAsia="cs-CZ"/>
      </w:rPr>
      <w:drawing>
        <wp:inline distT="0" distB="0" distL="0" distR="0" wp14:anchorId="034CD56B" wp14:editId="30308B18">
          <wp:extent cx="5130800" cy="808990"/>
          <wp:effectExtent l="0" t="0" r="0" b="0"/>
          <wp:docPr id="179417630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B7D63">
      <w:rPr>
        <w:rFonts w:eastAsia="Calibri" w:cs="Times New Roman"/>
      </w:rPr>
      <w:t xml:space="preserve">   </w:t>
    </w:r>
  </w:p>
  <w:p w14:paraId="41A847D2" w14:textId="77777777" w:rsidR="007B7D63" w:rsidRPr="007B7D63" w:rsidRDefault="007B7D63" w:rsidP="007B7D63">
    <w:pPr>
      <w:tabs>
        <w:tab w:val="clear" w:pos="5790"/>
      </w:tabs>
      <w:spacing w:before="0" w:after="200" w:line="276" w:lineRule="auto"/>
      <w:jc w:val="center"/>
      <w:rPr>
        <w:rFonts w:eastAsia="Calibri" w:cs="Times New Roman"/>
        <w:b/>
      </w:rPr>
    </w:pPr>
    <w:r w:rsidRPr="007B7D63">
      <w:rPr>
        <w:rFonts w:eastAsia="Calibri" w:cs="Times New Roman"/>
        <w:b/>
      </w:rPr>
      <w:t xml:space="preserve">Vzdělávání na </w:t>
    </w:r>
    <w:proofErr w:type="spellStart"/>
    <w:r w:rsidRPr="007B7D63">
      <w:rPr>
        <w:rFonts w:eastAsia="Calibri" w:cs="Times New Roman"/>
        <w:b/>
      </w:rPr>
      <w:t>Mariánskolázeňsku</w:t>
    </w:r>
    <w:proofErr w:type="spellEnd"/>
    <w:r w:rsidRPr="007B7D63">
      <w:rPr>
        <w:rFonts w:eastAsia="Calibri" w:cs="Times New Roman"/>
        <w:b/>
      </w:rPr>
      <w:t xml:space="preserve"> IV, </w:t>
    </w:r>
    <w:proofErr w:type="spellStart"/>
    <w:r w:rsidRPr="007B7D63">
      <w:rPr>
        <w:rFonts w:eastAsia="Calibri" w:cs="Times New Roman"/>
        <w:b/>
      </w:rPr>
      <w:t>reg</w:t>
    </w:r>
    <w:proofErr w:type="spellEnd"/>
    <w:r w:rsidRPr="007B7D63">
      <w:rPr>
        <w:rFonts w:eastAsia="Calibri" w:cs="Times New Roman"/>
        <w:b/>
      </w:rPr>
      <w:t xml:space="preserve">. číslo </w:t>
    </w:r>
    <w:proofErr w:type="gramStart"/>
    <w:r w:rsidRPr="007B7D63">
      <w:rPr>
        <w:rFonts w:eastAsia="Calibri" w:cs="Times New Roman"/>
        <w:b/>
      </w:rPr>
      <w:t>CZ.02.02</w:t>
    </w:r>
    <w:proofErr w:type="gramEnd"/>
    <w:r w:rsidRPr="007B7D63">
      <w:rPr>
        <w:rFonts w:eastAsia="Calibri" w:cs="Times New Roman"/>
        <w:b/>
      </w:rPr>
      <w:t>.XX/00/23_017/000838</w:t>
    </w:r>
  </w:p>
  <w:p w14:paraId="57CD452F" w14:textId="315E220B" w:rsidR="00832699" w:rsidRDefault="00832699" w:rsidP="009F6400">
    <w:pPr>
      <w:pStyle w:val="Zhlav"/>
      <w:spacing w:befor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" w15:restartNumberingAfterBreak="0">
    <w:nsid w:val="35B808D1"/>
    <w:multiLevelType w:val="hybridMultilevel"/>
    <w:tmpl w:val="5FFE23DC"/>
    <w:lvl w:ilvl="0" w:tplc="EF842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2D1C0B"/>
    <w:multiLevelType w:val="hybridMultilevel"/>
    <w:tmpl w:val="30048E3A"/>
    <w:lvl w:ilvl="0" w:tplc="3ED60C6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C2BA5"/>
    <w:multiLevelType w:val="hybridMultilevel"/>
    <w:tmpl w:val="1160D60A"/>
    <w:lvl w:ilvl="0" w:tplc="FFFFFFFF">
      <w:start w:val="1"/>
      <w:numFmt w:val="decimal"/>
      <w:suff w:val="space"/>
      <w:lvlText w:val="%1."/>
      <w:lvlJc w:val="left"/>
      <w:pPr>
        <w:ind w:left="0" w:firstLine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72"/>
    <w:rsid w:val="0000045C"/>
    <w:rsid w:val="00000AB6"/>
    <w:rsid w:val="00006B9A"/>
    <w:rsid w:val="00007662"/>
    <w:rsid w:val="000138B0"/>
    <w:rsid w:val="00021AFD"/>
    <w:rsid w:val="00025A08"/>
    <w:rsid w:val="00030511"/>
    <w:rsid w:val="00054A83"/>
    <w:rsid w:val="00061EA6"/>
    <w:rsid w:val="000B7C93"/>
    <w:rsid w:val="000C714D"/>
    <w:rsid w:val="000E1578"/>
    <w:rsid w:val="0010035A"/>
    <w:rsid w:val="00112F4E"/>
    <w:rsid w:val="00114C23"/>
    <w:rsid w:val="00124B82"/>
    <w:rsid w:val="00127CF4"/>
    <w:rsid w:val="00130172"/>
    <w:rsid w:val="001518E0"/>
    <w:rsid w:val="001552CF"/>
    <w:rsid w:val="001D50F8"/>
    <w:rsid w:val="00201E32"/>
    <w:rsid w:val="00205E8E"/>
    <w:rsid w:val="00234526"/>
    <w:rsid w:val="00250B75"/>
    <w:rsid w:val="002863F2"/>
    <w:rsid w:val="002A67D0"/>
    <w:rsid w:val="002B7AC8"/>
    <w:rsid w:val="003242A0"/>
    <w:rsid w:val="0033092C"/>
    <w:rsid w:val="003325D7"/>
    <w:rsid w:val="00333704"/>
    <w:rsid w:val="003359FF"/>
    <w:rsid w:val="00342398"/>
    <w:rsid w:val="003E0544"/>
    <w:rsid w:val="003F1249"/>
    <w:rsid w:val="00415906"/>
    <w:rsid w:val="00423FE3"/>
    <w:rsid w:val="004304C8"/>
    <w:rsid w:val="00445D8B"/>
    <w:rsid w:val="004538FE"/>
    <w:rsid w:val="00490546"/>
    <w:rsid w:val="004A1281"/>
    <w:rsid w:val="004B1CEB"/>
    <w:rsid w:val="004C35E8"/>
    <w:rsid w:val="004C4791"/>
    <w:rsid w:val="004C6F01"/>
    <w:rsid w:val="004D44E1"/>
    <w:rsid w:val="004E4298"/>
    <w:rsid w:val="004F6EE6"/>
    <w:rsid w:val="00522586"/>
    <w:rsid w:val="00540FC2"/>
    <w:rsid w:val="005623CA"/>
    <w:rsid w:val="005877CE"/>
    <w:rsid w:val="005A0D31"/>
    <w:rsid w:val="005A7CEE"/>
    <w:rsid w:val="005B1F7E"/>
    <w:rsid w:val="005D79A2"/>
    <w:rsid w:val="005F194B"/>
    <w:rsid w:val="00621F8A"/>
    <w:rsid w:val="00640B78"/>
    <w:rsid w:val="00643506"/>
    <w:rsid w:val="006B2CB1"/>
    <w:rsid w:val="006D0408"/>
    <w:rsid w:val="006F1B93"/>
    <w:rsid w:val="00706A32"/>
    <w:rsid w:val="00795298"/>
    <w:rsid w:val="007A74C8"/>
    <w:rsid w:val="007B7D63"/>
    <w:rsid w:val="007C431B"/>
    <w:rsid w:val="007C4763"/>
    <w:rsid w:val="007C4A5C"/>
    <w:rsid w:val="007F10ED"/>
    <w:rsid w:val="007F4F78"/>
    <w:rsid w:val="00820339"/>
    <w:rsid w:val="00830CC0"/>
    <w:rsid w:val="00831EAC"/>
    <w:rsid w:val="00832699"/>
    <w:rsid w:val="00854FEA"/>
    <w:rsid w:val="00866748"/>
    <w:rsid w:val="008B721A"/>
    <w:rsid w:val="008F1F14"/>
    <w:rsid w:val="008F5355"/>
    <w:rsid w:val="00912332"/>
    <w:rsid w:val="00922D01"/>
    <w:rsid w:val="00951B61"/>
    <w:rsid w:val="00963CF2"/>
    <w:rsid w:val="009740D5"/>
    <w:rsid w:val="0097578B"/>
    <w:rsid w:val="0099760A"/>
    <w:rsid w:val="009B057E"/>
    <w:rsid w:val="009F6400"/>
    <w:rsid w:val="00A01894"/>
    <w:rsid w:val="00A0715E"/>
    <w:rsid w:val="00A22567"/>
    <w:rsid w:val="00A45DA2"/>
    <w:rsid w:val="00A85825"/>
    <w:rsid w:val="00A924A7"/>
    <w:rsid w:val="00AE0ADF"/>
    <w:rsid w:val="00AE1B5F"/>
    <w:rsid w:val="00AF1C2E"/>
    <w:rsid w:val="00B12607"/>
    <w:rsid w:val="00B16F6E"/>
    <w:rsid w:val="00B34914"/>
    <w:rsid w:val="00B53AF0"/>
    <w:rsid w:val="00B540B2"/>
    <w:rsid w:val="00B90C5A"/>
    <w:rsid w:val="00B971ED"/>
    <w:rsid w:val="00BA4D8E"/>
    <w:rsid w:val="00BA6638"/>
    <w:rsid w:val="00BB2245"/>
    <w:rsid w:val="00BB3652"/>
    <w:rsid w:val="00BD4751"/>
    <w:rsid w:val="00BD4A1E"/>
    <w:rsid w:val="00BD607C"/>
    <w:rsid w:val="00BE3CF8"/>
    <w:rsid w:val="00BE607E"/>
    <w:rsid w:val="00BF6DFC"/>
    <w:rsid w:val="00C04C73"/>
    <w:rsid w:val="00C1430E"/>
    <w:rsid w:val="00C333D6"/>
    <w:rsid w:val="00C466D2"/>
    <w:rsid w:val="00C60A28"/>
    <w:rsid w:val="00C643DC"/>
    <w:rsid w:val="00C66F23"/>
    <w:rsid w:val="00C87F0C"/>
    <w:rsid w:val="00C9258B"/>
    <w:rsid w:val="00C95DC0"/>
    <w:rsid w:val="00CA6709"/>
    <w:rsid w:val="00CE3205"/>
    <w:rsid w:val="00D06A4D"/>
    <w:rsid w:val="00D43B96"/>
    <w:rsid w:val="00D56337"/>
    <w:rsid w:val="00D65C9F"/>
    <w:rsid w:val="00DA1C44"/>
    <w:rsid w:val="00DE5E24"/>
    <w:rsid w:val="00E00B18"/>
    <w:rsid w:val="00E21754"/>
    <w:rsid w:val="00E32D01"/>
    <w:rsid w:val="00E43975"/>
    <w:rsid w:val="00E5459A"/>
    <w:rsid w:val="00EA0C52"/>
    <w:rsid w:val="00EA5AE8"/>
    <w:rsid w:val="00EA7B6A"/>
    <w:rsid w:val="00EB4E3D"/>
    <w:rsid w:val="00ED222B"/>
    <w:rsid w:val="00EE3BB3"/>
    <w:rsid w:val="00F036A7"/>
    <w:rsid w:val="00F05483"/>
    <w:rsid w:val="00F07BA8"/>
    <w:rsid w:val="00F14E9C"/>
    <w:rsid w:val="00F17324"/>
    <w:rsid w:val="00F2384F"/>
    <w:rsid w:val="00F305B8"/>
    <w:rsid w:val="00F45E22"/>
    <w:rsid w:val="00F60205"/>
    <w:rsid w:val="00F60EBD"/>
    <w:rsid w:val="00FC7D8E"/>
    <w:rsid w:val="00FD177F"/>
    <w:rsid w:val="00FD18FF"/>
    <w:rsid w:val="55CEC227"/>
    <w:rsid w:val="632463A4"/>
    <w:rsid w:val="6D7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5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paragraph" w:customStyle="1" w:styleId="OM-Normln">
    <w:name w:val="OM - Normální"/>
    <w:basedOn w:val="Normln"/>
    <w:link w:val="OM-NormlnChar"/>
    <w:qFormat/>
    <w:rsid w:val="00963CF2"/>
    <w:pPr>
      <w:tabs>
        <w:tab w:val="clear" w:pos="5790"/>
      </w:tabs>
      <w:adjustRightInd w:val="0"/>
      <w:textAlignment w:val="baseline"/>
    </w:pPr>
    <w:rPr>
      <w:rFonts w:asciiTheme="minorHAnsi" w:hAnsiTheme="minorHAnsi" w:cs="Arial"/>
      <w:lang w:eastAsia="cs-CZ"/>
    </w:rPr>
  </w:style>
  <w:style w:type="character" w:customStyle="1" w:styleId="OM-NormlnChar">
    <w:name w:val="OM - Normální Char"/>
    <w:basedOn w:val="Standardnpsmoodstavce"/>
    <w:link w:val="OM-Normln"/>
    <w:rsid w:val="00963CF2"/>
    <w:rPr>
      <w:rFonts w:cs="Arial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F6E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1937">
          <w:marLeft w:val="0"/>
          <w:marRight w:val="0"/>
          <w:marTop w:val="0"/>
          <w:marBottom w:val="0"/>
          <w:divBdr>
            <w:top w:val="single" w:sz="2" w:space="0" w:color="auto"/>
            <w:left w:val="single" w:sz="24" w:space="0" w:color="auto"/>
            <w:bottom w:val="single" w:sz="2" w:space="0" w:color="auto"/>
            <w:right w:val="single" w:sz="2" w:space="0" w:color="auto"/>
          </w:divBdr>
        </w:div>
        <w:div w:id="1515880289">
          <w:marLeft w:val="0"/>
          <w:marRight w:val="0"/>
          <w:marTop w:val="0"/>
          <w:marBottom w:val="0"/>
          <w:divBdr>
            <w:top w:val="single" w:sz="2" w:space="0" w:color="auto"/>
            <w:left w:val="single" w:sz="24" w:space="0" w:color="auto"/>
            <w:bottom w:val="single" w:sz="2" w:space="0" w:color="auto"/>
            <w:right w:val="single" w:sz="2" w:space="0" w:color="auto"/>
          </w:divBdr>
        </w:div>
        <w:div w:id="1320815462">
          <w:marLeft w:val="0"/>
          <w:marRight w:val="0"/>
          <w:marTop w:val="0"/>
          <w:marBottom w:val="0"/>
          <w:divBdr>
            <w:top w:val="single" w:sz="2" w:space="0" w:color="auto"/>
            <w:left w:val="single" w:sz="24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jeedu.npi.cz/produkt/clil-a-digitalni-nastroje-pro-vicejazycne-tridy-a996-14-11-252-122564" TargetMode="External"/><Relationship Id="rId18" Type="http://schemas.openxmlformats.org/officeDocument/2006/relationships/hyperlink" Target="https://mojeedu.npi.cz/produkt/webinar-specifika-prace-s-detmi-s-omj-v-materske-skole-a223-14-11-252-122132" TargetMode="External"/><Relationship Id="rId26" Type="http://schemas.openxmlformats.org/officeDocument/2006/relationships/hyperlink" Target="https://mojeedu.npi.cz/produkt/webinar-cestina-jako-druhy-jazyk-na-zs-iii-rozsireni-pro-pokrocile-ucitele-cestiny-jako-druheho-jazyka-a522-14-11-252-122142" TargetMode="External"/><Relationship Id="rId39" Type="http://schemas.openxmlformats.org/officeDocument/2006/relationships/hyperlink" Target="https://mojeedu.npi.cz/produkt/jak-zapojovat-zaka-s-omj-do-bezne-vyuky-zemepis-v90-14-11-252-12213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ojeedu.npi.cz/produkt/specifika-prace-asistenta-pedagoga-pri-podpore-zaku-s-omj-b068-14-11-252-122659" TargetMode="External"/><Relationship Id="rId34" Type="http://schemas.openxmlformats.org/officeDocument/2006/relationships/hyperlink" Target="https://mojeedu.npi.cz/produkt/spoluucici-se-skupina-na-podporu-pedagogu-asistentu-a-vychovatelu-pracujicich-s-zaky-s-omj-a60-14-11-252-4-116998" TargetMode="External"/><Relationship Id="rId42" Type="http://schemas.openxmlformats.org/officeDocument/2006/relationships/hyperlink" Target="https://mojeedu.npi.cz/produkt/webinar-vyuka-cestiny-jako-druheho-jazyka-pro-stredoskolaky-p47-14-11-252-122136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mojeedu.npi.cz/produkt/prijimame-zaclenujeme-a-vzdelavame-detizaky-cizince-vix-a201-14-11-252-122554" TargetMode="External"/><Relationship Id="rId17" Type="http://schemas.openxmlformats.org/officeDocument/2006/relationships/hyperlink" Target="https://mojeedu.npi.cz/cela-nabidka?q=%22B94-14-11-252%22" TargetMode="External"/><Relationship Id="rId25" Type="http://schemas.openxmlformats.org/officeDocument/2006/relationships/hyperlink" Target="https://mojeedu.npi.cz/produkt/webinar-cestina-jako-druhy-jazyk-na-zs-ii-a521-14-11-252-122135" TargetMode="External"/><Relationship Id="rId33" Type="http://schemas.openxmlformats.org/officeDocument/2006/relationships/hyperlink" Target="https://mojeedu.npi.cz/produkt/hry-pro-rozvoj-cestiny-jako-druheho-jazyka-a204-14-11-252-02-122141" TargetMode="External"/><Relationship Id="rId38" Type="http://schemas.openxmlformats.org/officeDocument/2006/relationships/hyperlink" Target="https://mojeedu.npi.cz/produkt/webinar-jak-zapojovat-zaka-s-omj-do-bezne-vyuky-chemie-x75-14-11-252-122140" TargetMode="External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ojeedu.npi.cz/produkt/jazykova-diagnostika-u-deti-s-omj-v-ms-jak-deti-slysi-mluvi-a-rozumi-b072-14-11-252-122573" TargetMode="External"/><Relationship Id="rId20" Type="http://schemas.openxmlformats.org/officeDocument/2006/relationships/hyperlink" Target="https://mojeedu.npi.cz/produkt/logopedicka-pece-o-deti-s-omj-v-ms-a-jazykova-podpora-a854-14-11-252-02-122147" TargetMode="External"/><Relationship Id="rId29" Type="http://schemas.openxmlformats.org/officeDocument/2006/relationships/hyperlink" Target="https://mojeedu.npi.cz/produkt/webinar-chatbot-gpt-pomocnik-ucitele-pri-praci-s-zaky-s-omj-a218-14-11-252-02-122660" TargetMode="External"/><Relationship Id="rId41" Type="http://schemas.openxmlformats.org/officeDocument/2006/relationships/hyperlink" Target="https://mojeedu.npi.cz/produkt/webinar-jak-zapojovat-zaky-s-omj-do-bezne-vyuky-matematika-w70-14-11-252-122528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mojeedu.npi.cz/produkt/webinar-cestina-jako-druhy-jazyk-na-zs-i-a520-14-11-252-122134" TargetMode="External"/><Relationship Id="rId32" Type="http://schemas.openxmlformats.org/officeDocument/2006/relationships/hyperlink" Target="https://mojeedu.npi.cz/produkt/hry-pro-rozvoj-cestiny-jako-druheho-jazyka-a204-14-11-252-122133" TargetMode="External"/><Relationship Id="rId37" Type="http://schemas.openxmlformats.org/officeDocument/2006/relationships/hyperlink" Target="https://mojeedu.npi.cz/produkt/integrace-zaku-cizincu-a-zaku-s-omj-do-vyuky-na-zs-pro-druhy-stupen-v-souladu-s-vystupy-svp-tvorba-tematickych-planu-a-plpp-pro-2-stupen-a540-14-11-252-122835" TargetMode="External"/><Relationship Id="rId40" Type="http://schemas.openxmlformats.org/officeDocument/2006/relationships/hyperlink" Target="https://mojeedu.npi.cz/produkt/jak-zapojovat-zaka-s-omj-do-bezne-vyuky-dejepis-k71-14-11-252-122139" TargetMode="External"/><Relationship Id="rId45" Type="http://schemas.openxmlformats.org/officeDocument/2006/relationships/image" Target="media/image1.emf"/><Relationship Id="rId5" Type="http://schemas.openxmlformats.org/officeDocument/2006/relationships/customXml" Target="../customXml/item5.xml"/><Relationship Id="rId15" Type="http://schemas.openxmlformats.org/officeDocument/2006/relationships/hyperlink" Target="https://mojeedu.npi.cz/produkt/materstina-jako-klic-jak-diagnostika-odbornikem-ze-zeme-puvodu-podporuje-zjistovani-specialnich-vzdelavacich-potreb-svp-zaka-s-omj-b032-14-11-252-122570" TargetMode="External"/><Relationship Id="rId23" Type="http://schemas.openxmlformats.org/officeDocument/2006/relationships/hyperlink" Target="https://mojeedu.npi.cz/produkt/uvod-do-vyuky-cestiny-jako-druheho-jazyka-na-zs-s58-14-11-252-122131" TargetMode="External"/><Relationship Id="rId28" Type="http://schemas.openxmlformats.org/officeDocument/2006/relationships/hyperlink" Target="https://mojeedu.npi.cz/produkt/webinar-chatbot-gpt-pomocnik-ucitele-pri-praci-s-zaky-s-omj-a218-14-11-252-122129" TargetMode="External"/><Relationship Id="rId36" Type="http://schemas.openxmlformats.org/officeDocument/2006/relationships/hyperlink" Target="https://mojeedu.npi.cz/produkt/integrace-zaku-cizincu-a-zaku-s-omj-do-vyuky-na-zs-pro-prvni-stupen-v-souladu-s-vystupy-svp-tvorba-tematickych-planu-a-plpp-pro-1-stupen-a538-14-11-252-122834" TargetMode="External"/><Relationship Id="rId49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mojeedu.npi.cz/produkt/logopedicka-pece-o-deti-s-omj-v-ms-a-jazykova-podpora-a854-14-11-252-122137" TargetMode="External"/><Relationship Id="rId31" Type="http://schemas.openxmlformats.org/officeDocument/2006/relationships/hyperlink" Target="https://mojeedu.npi.cz/produkt/webinar-chatbot-gpt-pomocnik-ucitele-pri-praci-s-zaky-s-omj-ii-tvorba-uceleneho-didaktickeho-materialu-a504-14-11-252-02-122661" TargetMode="External"/><Relationship Id="rId44" Type="http://schemas.openxmlformats.org/officeDocument/2006/relationships/hyperlink" Target="https://mojeedu.npi.cz/produkt/webinar-jak-na-prijimaci-pohovor-na-ss-ve-skolnim-roce-20252026-a077-14-11-252-122577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ojeedu.npi.cz/produkt/podpora-deti-s-migracni-zkusenosti-v-praxi-ms-b030-14-11-252-122566" TargetMode="External"/><Relationship Id="rId22" Type="http://schemas.openxmlformats.org/officeDocument/2006/relationships/hyperlink" Target="https://mojeedu.npi.cz/produkt/webinar-hodnoceni-zaku-s-odlisnym-materskym-jazykem-a819-14-11-252-122146" TargetMode="External"/><Relationship Id="rId27" Type="http://schemas.openxmlformats.org/officeDocument/2006/relationships/hyperlink" Target="https://mojeedu.npi.cz/produkt/jak-ucit-zaky-s-omj-cteni-a-psani-s-porozumenim-napric-stupni-zakladni-skoly-122950" TargetMode="External"/><Relationship Id="rId30" Type="http://schemas.openxmlformats.org/officeDocument/2006/relationships/hyperlink" Target="https://mojeedu.npi.cz/produkt/webinar-chatbot-gpt-pomocnik-ucitele-pri-praci-s-zaky-s-omj-ii-tvorba-uceleneho-didaktickeho-materialu-a504-14-11-252-122130" TargetMode="External"/><Relationship Id="rId35" Type="http://schemas.openxmlformats.org/officeDocument/2006/relationships/hyperlink" Target="https://mojeedu.npi.cz/produkt/spoluucici-se-skupina-na-podporu-pedagogu-asistentu-a-vychovatelu-pracujicich-s-zaky-s-omj-a60-14-11-252-5-116999" TargetMode="External"/><Relationship Id="rId43" Type="http://schemas.openxmlformats.org/officeDocument/2006/relationships/hyperlink" Target="https://mojeedu.npi.cz/produkt/webinar-autenticke-materialy-ve-vyuce-cestiny-jako-ciziho-jazyka-j92-14-11-252-122144" TargetMode="External"/><Relationship Id="rId48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15OPMSMT0001-28-318763</_dlc_DocId>
    <_dlc_DocIdUrl xmlns="0104a4cd-1400-468e-be1b-c7aad71d7d5a">
      <Url>https://op.msmt.cz/_layouts/15/DocIdRedir.aspx?ID=15OPMSMT0001-28-318763</Url>
      <Description>15OPMSMT0001-28-318763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981DC2-AF2E-4B03-B7BC-303161CE86D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0104a4cd-1400-468e-be1b-c7aad71d7d5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EAA3744F-100A-4679-9351-0DC67131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1609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>na web</dc:description>
  <cp:lastModifiedBy>Účet Microsoft</cp:lastModifiedBy>
  <cp:revision>24</cp:revision>
  <cp:lastPrinted>2025-09-08T10:28:00Z</cp:lastPrinted>
  <dcterms:created xsi:type="dcterms:W3CDTF">2023-12-12T09:40:00Z</dcterms:created>
  <dcterms:modified xsi:type="dcterms:W3CDTF">2025-09-08T10:28:00Z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da7297f7-5f46-482f-ab5e-ccff4073cfcc</vt:lpwstr>
  </property>
</Properties>
</file>