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3472" w14:textId="51A59308" w:rsidR="00D4772C" w:rsidRPr="00D34575" w:rsidRDefault="00D4772C" w:rsidP="009B057E">
      <w:pPr>
        <w:spacing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>Tisková zpráva k</w:t>
      </w:r>
      <w:r w:rsidR="00047518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 realizaci 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>projektu</w:t>
      </w:r>
    </w:p>
    <w:p w14:paraId="5052E19B" w14:textId="255FB8A1" w:rsidR="00973DBA" w:rsidRPr="00D34575" w:rsidRDefault="002368DB" w:rsidP="00D34575">
      <w:pPr>
        <w:spacing w:after="0"/>
        <w:jc w:val="center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Vzdělávání na </w:t>
      </w:r>
      <w:proofErr w:type="spellStart"/>
      <w:r w:rsidRPr="00D34575">
        <w:rPr>
          <w:rFonts w:asciiTheme="minorHAnsi" w:hAnsiTheme="minorHAnsi" w:cstheme="minorHAnsi"/>
          <w:color w:val="080808"/>
          <w:sz w:val="24"/>
          <w:szCs w:val="24"/>
        </w:rPr>
        <w:t>Mariánskolázeňsku</w:t>
      </w:r>
      <w:proofErr w:type="spellEnd"/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IV</w:t>
      </w:r>
    </w:p>
    <w:p w14:paraId="51516AE5" w14:textId="77777777" w:rsidR="00D36F31" w:rsidRPr="00D34575" w:rsidRDefault="00D36F31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</w:p>
    <w:p w14:paraId="26E19492" w14:textId="084E4A26" w:rsidR="00D36F31" w:rsidRPr="00D34575" w:rsidRDefault="002368DB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Realizační </w:t>
      </w:r>
      <w:proofErr w:type="gramStart"/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tým 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připravil</w:t>
      </w:r>
      <w:proofErr w:type="gramEnd"/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 již </w:t>
      </w:r>
      <w:r w:rsidR="00D36F31" w:rsidRPr="00FA0186">
        <w:rPr>
          <w:rFonts w:asciiTheme="minorHAnsi" w:hAnsiTheme="minorHAnsi" w:cstheme="minorHAnsi"/>
          <w:b/>
          <w:bCs/>
          <w:color w:val="080808"/>
          <w:sz w:val="24"/>
          <w:szCs w:val="24"/>
        </w:rPr>
        <w:t>druhé setkání Školních parlamentů.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</w:t>
      </w:r>
      <w:r w:rsidR="00EC209C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Tentokrát se </w:t>
      </w:r>
      <w:proofErr w:type="gramStart"/>
      <w:r w:rsidR="00EC209C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setkání 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uskutečnilo</w:t>
      </w:r>
      <w:proofErr w:type="gramEnd"/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v úterý 27.5.2025 v prostorách ZUŠ Fr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>y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>deryka C</w:t>
      </w:r>
      <w:r w:rsidR="00EC209C" w:rsidRPr="00D34575">
        <w:rPr>
          <w:rFonts w:asciiTheme="minorHAnsi" w:hAnsiTheme="minorHAnsi" w:cstheme="minorHAnsi"/>
          <w:color w:val="080808"/>
          <w:sz w:val="24"/>
          <w:szCs w:val="24"/>
        </w:rPr>
        <w:t>hopina v 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>M</w:t>
      </w:r>
      <w:r w:rsidR="00EC209C" w:rsidRPr="00D34575">
        <w:rPr>
          <w:rFonts w:asciiTheme="minorHAnsi" w:hAnsiTheme="minorHAnsi" w:cstheme="minorHAnsi"/>
          <w:color w:val="080808"/>
          <w:sz w:val="24"/>
          <w:szCs w:val="24"/>
        </w:rPr>
        <w:t>ariánských Lázních.</w:t>
      </w:r>
    </w:p>
    <w:p w14:paraId="1AA41C9B" w14:textId="2D09EF92" w:rsidR="00D36F31" w:rsidRPr="00D34575" w:rsidRDefault="00EC209C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>Cí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>lem se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t</w:t>
      </w:r>
      <w:r w:rsidR="00D36F31" w:rsidRPr="00D34575">
        <w:rPr>
          <w:rFonts w:asciiTheme="minorHAnsi" w:hAnsiTheme="minorHAnsi" w:cstheme="minorHAnsi"/>
          <w:color w:val="080808"/>
          <w:sz w:val="24"/>
          <w:szCs w:val="24"/>
        </w:rPr>
        <w:t>kání bylo představit práci školních parlamentů v jednotlivých školách, vyměnit si zkušenosti a nápady.</w:t>
      </w:r>
    </w:p>
    <w:p w14:paraId="732C48C8" w14:textId="420B304E" w:rsidR="00D36F31" w:rsidRPr="00D34575" w:rsidRDefault="00D36F31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Aktivity jednotlivých parlamentů </w:t>
      </w:r>
      <w:proofErr w:type="gramStart"/>
      <w:r w:rsidRPr="00D34575">
        <w:rPr>
          <w:rFonts w:asciiTheme="minorHAnsi" w:hAnsiTheme="minorHAnsi" w:cstheme="minorHAnsi"/>
          <w:color w:val="080808"/>
          <w:sz w:val="24"/>
          <w:szCs w:val="24"/>
        </w:rPr>
        <w:t>škol  představili</w:t>
      </w:r>
      <w:proofErr w:type="gramEnd"/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žáci ze ZŠ JIH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,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 xml:space="preserve">ZŠ 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Úšovice, ZŠ Čtyřlístek, ZŠ Velká Hleďsebe, ZŠ Lázně Kynžvart a ZŠ Dolní Žandov. </w:t>
      </w:r>
    </w:p>
    <w:p w14:paraId="2D4ABA80" w14:textId="77777777" w:rsidR="00D36F31" w:rsidRPr="00D34575" w:rsidRDefault="00D36F31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</w:p>
    <w:p w14:paraId="73634DEC" w14:textId="6EFE5E43" w:rsidR="00A76CF0" w:rsidRPr="00D34575" w:rsidRDefault="00D36F31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Pochvala patří všem </w:t>
      </w:r>
      <w:r w:rsidR="00D34575"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61 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>žákům a jejich doprovodu za přípravu na to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to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setkání. </w:t>
      </w:r>
    </w:p>
    <w:p w14:paraId="0FB3365C" w14:textId="61E591CD" w:rsidR="00D36F31" w:rsidRPr="00D34575" w:rsidRDefault="00EC209C" w:rsidP="00D70FFA">
      <w:pPr>
        <w:spacing w:before="100" w:beforeAutospacing="1" w:after="100" w:afterAutospacing="1"/>
        <w:rPr>
          <w:rFonts w:asciiTheme="minorHAnsi" w:hAnsiTheme="minorHAnsi" w:cstheme="minorHAnsi"/>
          <w:color w:val="080808"/>
          <w:sz w:val="24"/>
          <w:szCs w:val="24"/>
        </w:rPr>
      </w:pPr>
      <w:r w:rsidRPr="00D34575">
        <w:rPr>
          <w:rFonts w:asciiTheme="minorHAnsi" w:eastAsia="Times New Roman" w:hAnsiTheme="minorHAnsi" w:cstheme="minorHAnsi"/>
          <w:sz w:val="24"/>
          <w:szCs w:val="24"/>
          <w:lang w:eastAsia="cs-CZ"/>
        </w:rPr>
        <w:t>Školní parlament je forma žákovské samosprávy, která funguje při základních školách. Cílem je zapojit žáky do rozhodovacích procesů ve škole, rozvíjet jejich odpovědnost, komunikační dovednosti a schopnost spolupracovat.</w:t>
      </w:r>
      <w:r w:rsidR="00D70FF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D70FFA" w:rsidRPr="00D70FFA">
        <w:rPr>
          <w:rFonts w:asciiTheme="minorHAnsi" w:eastAsia="Times New Roman" w:hAnsiTheme="minorHAnsi" w:cstheme="minorHAnsi"/>
          <w:sz w:val="24"/>
          <w:szCs w:val="24"/>
          <w:lang w:eastAsia="cs-CZ"/>
        </w:rPr>
        <w:t>Realizuje vlastní projekty vedoucí ke změně klimatu školy.</w:t>
      </w:r>
      <w:r w:rsidR="00D70FF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A to přítomné týmy ukázaly. 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 xml:space="preserve">Učitelky Vlasta Hrbková a Ivana </w:t>
      </w:r>
      <w:proofErr w:type="spellStart"/>
      <w:r w:rsidR="00FC6E2D">
        <w:rPr>
          <w:rFonts w:asciiTheme="minorHAnsi" w:hAnsiTheme="minorHAnsi" w:cstheme="minorHAnsi"/>
          <w:color w:val="080808"/>
          <w:sz w:val="24"/>
          <w:szCs w:val="24"/>
        </w:rPr>
        <w:t>Weinzet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t</w:t>
      </w:r>
      <w:r w:rsidR="00FC6E2D">
        <w:rPr>
          <w:rFonts w:asciiTheme="minorHAnsi" w:hAnsiTheme="minorHAnsi" w:cstheme="minorHAnsi"/>
          <w:color w:val="080808"/>
          <w:sz w:val="24"/>
          <w:szCs w:val="24"/>
        </w:rPr>
        <w:t>ltová</w:t>
      </w:r>
      <w:proofErr w:type="spellEnd"/>
      <w:r w:rsidR="00FC6E2D">
        <w:rPr>
          <w:rFonts w:asciiTheme="minorHAnsi" w:hAnsiTheme="minorHAnsi" w:cstheme="minorHAnsi"/>
          <w:color w:val="080808"/>
          <w:sz w:val="24"/>
          <w:szCs w:val="24"/>
        </w:rPr>
        <w:t xml:space="preserve"> ze ZŠ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 Dolního Žandova připravily pro účastníky úkoly, které ve skupinách napříč školami žáci plnili. </w:t>
      </w:r>
      <w:r w:rsidR="00D70FFA">
        <w:rPr>
          <w:rFonts w:asciiTheme="minorHAnsi" w:hAnsiTheme="minorHAnsi" w:cstheme="minorHAnsi"/>
          <w:color w:val="080808"/>
          <w:sz w:val="24"/>
          <w:szCs w:val="24"/>
        </w:rPr>
        <w:t>Zástupci školních parlamentů u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kázali svoje schopnosti plánování a zároveň i prezentování. </w:t>
      </w:r>
      <w:r w:rsidR="00FA0186" w:rsidRPr="00FA0186">
        <w:rPr>
          <w:rFonts w:asciiTheme="minorHAnsi" w:hAnsiTheme="minorHAnsi" w:cstheme="minorHAnsi"/>
          <w:color w:val="080808"/>
          <w:sz w:val="24"/>
          <w:szCs w:val="24"/>
        </w:rPr>
        <w:t>To jsou dovednosti, které se jim v budoucnu mohou hodit do života</w:t>
      </w:r>
      <w:r w:rsidR="00FA0186">
        <w:rPr>
          <w:rFonts w:asciiTheme="minorHAnsi" w:hAnsiTheme="minorHAnsi" w:cstheme="minorHAnsi"/>
          <w:color w:val="080808"/>
          <w:sz w:val="24"/>
          <w:szCs w:val="24"/>
        </w:rPr>
        <w:t>.</w:t>
      </w:r>
      <w:r w:rsidRPr="00D34575">
        <w:rPr>
          <w:rFonts w:asciiTheme="minorHAnsi" w:hAnsiTheme="minorHAnsi" w:cstheme="minorHAnsi"/>
          <w:color w:val="080808"/>
          <w:sz w:val="24"/>
          <w:szCs w:val="24"/>
        </w:rPr>
        <w:t xml:space="preserve"> </w:t>
      </w:r>
    </w:p>
    <w:p w14:paraId="5AEE100B" w14:textId="2704684D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 xml:space="preserve">Pokud máte zájem se podělit s realizačním týmem o svoje otázky týkající se vzdělávání v území </w:t>
      </w:r>
      <w:proofErr w:type="spellStart"/>
      <w:r w:rsidRPr="00D34575">
        <w:rPr>
          <w:rFonts w:asciiTheme="minorHAnsi" w:hAnsiTheme="minorHAnsi" w:cstheme="minorHAnsi"/>
          <w:sz w:val="24"/>
          <w:szCs w:val="24"/>
        </w:rPr>
        <w:t>Mariánskolázeňska</w:t>
      </w:r>
      <w:proofErr w:type="spellEnd"/>
      <w:r w:rsidRPr="00D34575">
        <w:rPr>
          <w:rFonts w:asciiTheme="minorHAnsi" w:hAnsiTheme="minorHAnsi" w:cstheme="minorHAnsi"/>
          <w:sz w:val="24"/>
          <w:szCs w:val="24"/>
        </w:rPr>
        <w:t xml:space="preserve">, neváhejte nás kontaktovat. </w:t>
      </w:r>
    </w:p>
    <w:p w14:paraId="3F43CC61" w14:textId="77777777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327D3A41" w14:textId="77777777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 xml:space="preserve">Mgr. Jana Čížková, </w:t>
      </w:r>
    </w:p>
    <w:p w14:paraId="49E8AF26" w14:textId="0930A795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>vedoucí manažer projektu – odborný řešitel,</w:t>
      </w:r>
    </w:p>
    <w:p w14:paraId="6F221B40" w14:textId="66CFE5AF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 xml:space="preserve">projektu Vzdělávání na </w:t>
      </w:r>
      <w:proofErr w:type="spellStart"/>
      <w:r w:rsidRPr="00D34575">
        <w:rPr>
          <w:rFonts w:asciiTheme="minorHAnsi" w:hAnsiTheme="minorHAnsi" w:cstheme="minorHAnsi"/>
          <w:sz w:val="24"/>
          <w:szCs w:val="24"/>
        </w:rPr>
        <w:t>Mariánskolázeňsku</w:t>
      </w:r>
      <w:proofErr w:type="spellEnd"/>
      <w:r w:rsidRPr="00D34575">
        <w:rPr>
          <w:rFonts w:asciiTheme="minorHAnsi" w:hAnsiTheme="minorHAnsi" w:cstheme="minorHAnsi"/>
          <w:sz w:val="24"/>
          <w:szCs w:val="24"/>
        </w:rPr>
        <w:t xml:space="preserve"> IV</w:t>
      </w:r>
    </w:p>
    <w:p w14:paraId="6C0743AD" w14:textId="63EAE4FF" w:rsidR="00675EF9" w:rsidRPr="00D34575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2" w:history="1">
        <w:r w:rsidRPr="00D34575">
          <w:rPr>
            <w:rStyle w:val="Hypertextovodkaz"/>
            <w:rFonts w:asciiTheme="minorHAnsi" w:hAnsiTheme="minorHAnsi" w:cstheme="minorHAnsi"/>
            <w:sz w:val="24"/>
            <w:szCs w:val="24"/>
          </w:rPr>
          <w:t>marianskolazensko.cizkova@seznam.cz</w:t>
        </w:r>
      </w:hyperlink>
      <w:r w:rsidRPr="00D34575">
        <w:rPr>
          <w:rFonts w:asciiTheme="minorHAnsi" w:hAnsiTheme="minorHAnsi" w:cstheme="minorHAnsi"/>
          <w:sz w:val="24"/>
          <w:szCs w:val="24"/>
        </w:rPr>
        <w:t>,</w:t>
      </w:r>
    </w:p>
    <w:p w14:paraId="417826C3" w14:textId="7C86FCA3" w:rsidR="00D34575" w:rsidRPr="00D34575" w:rsidRDefault="00675EF9" w:rsidP="00777A36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34575">
        <w:rPr>
          <w:rFonts w:asciiTheme="minorHAnsi" w:hAnsiTheme="minorHAnsi" w:cstheme="minorHAnsi"/>
          <w:sz w:val="24"/>
          <w:szCs w:val="24"/>
        </w:rPr>
        <w:t>tel: 778 735</w:t>
      </w:r>
      <w:r w:rsidR="00D34575" w:rsidRPr="00D34575">
        <w:rPr>
          <w:rFonts w:asciiTheme="minorHAnsi" w:hAnsiTheme="minorHAnsi" w:cstheme="minorHAnsi"/>
          <w:sz w:val="24"/>
          <w:szCs w:val="24"/>
        </w:rPr>
        <w:t> </w:t>
      </w:r>
      <w:r w:rsidRPr="00D34575">
        <w:rPr>
          <w:rFonts w:asciiTheme="minorHAnsi" w:hAnsiTheme="minorHAnsi" w:cstheme="minorHAnsi"/>
          <w:sz w:val="24"/>
          <w:szCs w:val="24"/>
        </w:rPr>
        <w:t>46</w:t>
      </w:r>
      <w:r w:rsidR="00777A36" w:rsidRPr="00D34575">
        <w:rPr>
          <w:rFonts w:asciiTheme="minorHAnsi" w:hAnsiTheme="minorHAnsi" w:cstheme="minorHAnsi"/>
          <w:sz w:val="24"/>
          <w:szCs w:val="24"/>
        </w:rPr>
        <w:t>5</w:t>
      </w:r>
    </w:p>
    <w:p w14:paraId="6BE4034E" w14:textId="77777777" w:rsidR="00D34575" w:rsidRPr="00D34575" w:rsidRDefault="00D34575" w:rsidP="00777A36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7D1478D9" w14:textId="0BD52994" w:rsidR="00F2384F" w:rsidRPr="00D34575" w:rsidRDefault="00F2384F" w:rsidP="00D34575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4"/>
          <w:szCs w:val="24"/>
        </w:rPr>
      </w:pPr>
    </w:p>
    <w:sectPr w:rsidR="00F2384F" w:rsidRPr="00D34575" w:rsidSect="000C05E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DA81" w14:textId="77777777" w:rsidR="00C9296C" w:rsidRDefault="00C9296C" w:rsidP="00CE3205">
      <w:r>
        <w:separator/>
      </w:r>
    </w:p>
  </w:endnote>
  <w:endnote w:type="continuationSeparator" w:id="0">
    <w:p w14:paraId="58885967" w14:textId="77777777" w:rsidR="00C9296C" w:rsidRDefault="00C9296C" w:rsidP="00CE3205">
      <w:r>
        <w:continuationSeparator/>
      </w:r>
    </w:p>
  </w:endnote>
  <w:endnote w:type="continuationNotice" w:id="1">
    <w:p w14:paraId="3C912928" w14:textId="77777777" w:rsidR="00C9296C" w:rsidRDefault="00C929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altName w:val="Arial"/>
    <w:charset w:val="EE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09C">
          <w:rPr>
            <w:noProof/>
          </w:rP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B7E468F" w:rsidR="000E1578" w:rsidRDefault="006F1B93" w:rsidP="00CE3205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63CFFC76" w:rsidR="006F1B93" w:rsidRPr="006F1B93" w:rsidRDefault="006F1B93" w:rsidP="00D34575">
                          <w:pPr>
                            <w:pStyle w:val="Webovstrnkyvzpat"/>
                            <w:jc w:val="both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429AFB22" w14:textId="63CFFC76" w:rsidR="006F1B93" w:rsidRPr="006F1B93" w:rsidRDefault="006F1B93" w:rsidP="00D34575">
                    <w:pPr>
                      <w:pStyle w:val="Webovstrnkyvzpat"/>
                      <w:jc w:val="both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5AFA" w14:textId="77777777" w:rsidR="00C9296C" w:rsidRDefault="00C9296C" w:rsidP="00CE3205">
      <w:r>
        <w:separator/>
      </w:r>
    </w:p>
  </w:footnote>
  <w:footnote w:type="continuationSeparator" w:id="0">
    <w:p w14:paraId="3E4F4BFC" w14:textId="77777777" w:rsidR="00C9296C" w:rsidRDefault="00C9296C" w:rsidP="00CE3205">
      <w:r>
        <w:continuationSeparator/>
      </w:r>
    </w:p>
  </w:footnote>
  <w:footnote w:type="continuationNotice" w:id="1">
    <w:p w14:paraId="68E110FE" w14:textId="77777777" w:rsidR="00C9296C" w:rsidRDefault="00C9296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D3B9" w14:textId="6196FD3D" w:rsidR="00D36F31" w:rsidRDefault="00D36F31" w:rsidP="009F6400">
    <w:pPr>
      <w:pStyle w:val="Zhlav"/>
      <w:spacing w:before="0"/>
    </w:pPr>
    <w:r>
      <w:rPr>
        <w:noProof/>
        <w:lang w:eastAsia="cs-CZ"/>
      </w:rPr>
      <w:drawing>
        <wp:anchor distT="0" distB="0" distL="114300" distR="114300" simplePos="0" relativeHeight="251659266" behindDoc="1" locked="0" layoutInCell="1" allowOverlap="1" wp14:anchorId="757CA6BB" wp14:editId="107A6527">
          <wp:simplePos x="0" y="0"/>
          <wp:positionH relativeFrom="margin">
            <wp:align>right</wp:align>
          </wp:positionH>
          <wp:positionV relativeFrom="paragraph">
            <wp:posOffset>-109570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3" name="Obrázek 3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51EFD9D3">
          <wp:simplePos x="0" y="0"/>
          <wp:positionH relativeFrom="margin">
            <wp:posOffset>-420370</wp:posOffset>
          </wp:positionH>
          <wp:positionV relativeFrom="margin">
            <wp:posOffset>-922173</wp:posOffset>
          </wp:positionV>
          <wp:extent cx="2524125" cy="364490"/>
          <wp:effectExtent l="0" t="0" r="9525" b="0"/>
          <wp:wrapTight wrapText="bothSides">
            <wp:wrapPolygon edited="0">
              <wp:start x="0" y="0"/>
              <wp:lineTo x="0" y="20321"/>
              <wp:lineTo x="21355" y="20321"/>
              <wp:lineTo x="21518" y="19192"/>
              <wp:lineTo x="21518" y="14676"/>
              <wp:lineTo x="1972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400">
      <w:t xml:space="preserve">                                              </w:t>
    </w:r>
  </w:p>
  <w:p w14:paraId="47B11C10" w14:textId="77777777" w:rsidR="00D36F31" w:rsidRDefault="00D36F31" w:rsidP="009F6400">
    <w:pPr>
      <w:pStyle w:val="Zhlav"/>
      <w:spacing w:before="0"/>
    </w:pPr>
  </w:p>
  <w:p w14:paraId="70F6A94A" w14:textId="77777777" w:rsidR="00D36F31" w:rsidRDefault="00D36F31" w:rsidP="009F6400">
    <w:pPr>
      <w:pStyle w:val="Zhlav"/>
      <w:spacing w:before="0"/>
      <w:rPr>
        <w:b/>
      </w:rPr>
    </w:pPr>
  </w:p>
  <w:p w14:paraId="2289B955" w14:textId="42874017" w:rsidR="009F6400" w:rsidRPr="009F6400" w:rsidRDefault="00D36F31" w:rsidP="009F6400">
    <w:pPr>
      <w:pStyle w:val="Zhlav"/>
      <w:spacing w:before="0"/>
      <w:rPr>
        <w:b/>
      </w:rPr>
    </w:pPr>
    <w:r>
      <w:rPr>
        <w:b/>
      </w:rPr>
      <w:t xml:space="preserve">                                               </w:t>
    </w:r>
    <w:r w:rsidR="009F6400" w:rsidRPr="009F6400">
      <w:rPr>
        <w:b/>
      </w:rPr>
      <w:t xml:space="preserve">Vzdělávání na </w:t>
    </w:r>
    <w:proofErr w:type="spellStart"/>
    <w:r w:rsidR="009F6400" w:rsidRPr="009F6400">
      <w:rPr>
        <w:b/>
      </w:rPr>
      <w:t>Mariánskolázeňsku</w:t>
    </w:r>
    <w:proofErr w:type="spellEnd"/>
    <w:r w:rsidR="009F6400" w:rsidRPr="009F6400">
      <w:rPr>
        <w:b/>
      </w:rPr>
      <w:t xml:space="preserve"> IV, </w:t>
    </w:r>
  </w:p>
  <w:p w14:paraId="57CD452F" w14:textId="2C618CD0" w:rsidR="00445D8B" w:rsidRDefault="009F6400" w:rsidP="009F6400">
    <w:pPr>
      <w:pStyle w:val="Zhlav"/>
      <w:spacing w:before="0"/>
    </w:pPr>
    <w:r w:rsidRPr="009F6400">
      <w:rPr>
        <w:b/>
      </w:rPr>
      <w:t xml:space="preserve">                                                   CZ.02.02.XX/00/23_017/0008380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1625">
    <w:abstractNumId w:val="0"/>
  </w:num>
  <w:num w:numId="2" w16cid:durableId="1611235113">
    <w:abstractNumId w:val="1"/>
  </w:num>
  <w:num w:numId="3" w16cid:durableId="1706440335">
    <w:abstractNumId w:val="4"/>
  </w:num>
  <w:num w:numId="4" w16cid:durableId="72968096">
    <w:abstractNumId w:val="5"/>
  </w:num>
  <w:num w:numId="5" w16cid:durableId="1009210555">
    <w:abstractNumId w:val="3"/>
  </w:num>
  <w:num w:numId="6" w16cid:durableId="669718466">
    <w:abstractNumId w:val="6"/>
  </w:num>
  <w:num w:numId="7" w16cid:durableId="11757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6B9A"/>
    <w:rsid w:val="000138B0"/>
    <w:rsid w:val="00021AFD"/>
    <w:rsid w:val="00025A08"/>
    <w:rsid w:val="00030511"/>
    <w:rsid w:val="00044350"/>
    <w:rsid w:val="00047518"/>
    <w:rsid w:val="00054A83"/>
    <w:rsid w:val="000B7C93"/>
    <w:rsid w:val="000C05E6"/>
    <w:rsid w:val="000C714D"/>
    <w:rsid w:val="000E1578"/>
    <w:rsid w:val="0010035A"/>
    <w:rsid w:val="00114C23"/>
    <w:rsid w:val="00124B82"/>
    <w:rsid w:val="00127CF4"/>
    <w:rsid w:val="00130172"/>
    <w:rsid w:val="001518E0"/>
    <w:rsid w:val="001552CF"/>
    <w:rsid w:val="00167E6D"/>
    <w:rsid w:val="001D50F8"/>
    <w:rsid w:val="00201E32"/>
    <w:rsid w:val="00205E8E"/>
    <w:rsid w:val="00234526"/>
    <w:rsid w:val="002368DB"/>
    <w:rsid w:val="0024268F"/>
    <w:rsid w:val="00297A18"/>
    <w:rsid w:val="002A67D0"/>
    <w:rsid w:val="002B7AC8"/>
    <w:rsid w:val="002C3428"/>
    <w:rsid w:val="002C378E"/>
    <w:rsid w:val="002C4C5B"/>
    <w:rsid w:val="003242A0"/>
    <w:rsid w:val="0033092C"/>
    <w:rsid w:val="003325D7"/>
    <w:rsid w:val="00333704"/>
    <w:rsid w:val="003359FF"/>
    <w:rsid w:val="00342398"/>
    <w:rsid w:val="0035683C"/>
    <w:rsid w:val="003B5A7F"/>
    <w:rsid w:val="003E0544"/>
    <w:rsid w:val="00415906"/>
    <w:rsid w:val="00423FE3"/>
    <w:rsid w:val="0043341B"/>
    <w:rsid w:val="00445D8B"/>
    <w:rsid w:val="004538FE"/>
    <w:rsid w:val="004A1281"/>
    <w:rsid w:val="004A1432"/>
    <w:rsid w:val="004B1CEB"/>
    <w:rsid w:val="004B4E91"/>
    <w:rsid w:val="004C4791"/>
    <w:rsid w:val="004C6F01"/>
    <w:rsid w:val="004D44E1"/>
    <w:rsid w:val="00522586"/>
    <w:rsid w:val="00540FC2"/>
    <w:rsid w:val="005623CA"/>
    <w:rsid w:val="00586D02"/>
    <w:rsid w:val="005877CE"/>
    <w:rsid w:val="005A0D31"/>
    <w:rsid w:val="005B1F7E"/>
    <w:rsid w:val="005E29EC"/>
    <w:rsid w:val="005F194B"/>
    <w:rsid w:val="00643506"/>
    <w:rsid w:val="00675EF9"/>
    <w:rsid w:val="006B2CB1"/>
    <w:rsid w:val="006D0408"/>
    <w:rsid w:val="006F1360"/>
    <w:rsid w:val="006F1B93"/>
    <w:rsid w:val="00706A32"/>
    <w:rsid w:val="00777A36"/>
    <w:rsid w:val="00795298"/>
    <w:rsid w:val="007A74C8"/>
    <w:rsid w:val="007B3E13"/>
    <w:rsid w:val="007C431B"/>
    <w:rsid w:val="007C4763"/>
    <w:rsid w:val="007C4A5C"/>
    <w:rsid w:val="007F10ED"/>
    <w:rsid w:val="007F4F78"/>
    <w:rsid w:val="00820339"/>
    <w:rsid w:val="00831EAC"/>
    <w:rsid w:val="00854FEA"/>
    <w:rsid w:val="00866748"/>
    <w:rsid w:val="00887D51"/>
    <w:rsid w:val="008935F3"/>
    <w:rsid w:val="008B721A"/>
    <w:rsid w:val="008F5355"/>
    <w:rsid w:val="00912332"/>
    <w:rsid w:val="0094674E"/>
    <w:rsid w:val="00951B61"/>
    <w:rsid w:val="00957B28"/>
    <w:rsid w:val="00973DBA"/>
    <w:rsid w:val="009740D5"/>
    <w:rsid w:val="00997F34"/>
    <w:rsid w:val="009B057E"/>
    <w:rsid w:val="009F6400"/>
    <w:rsid w:val="00A01894"/>
    <w:rsid w:val="00A05B32"/>
    <w:rsid w:val="00A06496"/>
    <w:rsid w:val="00A0715E"/>
    <w:rsid w:val="00A22567"/>
    <w:rsid w:val="00A45DA2"/>
    <w:rsid w:val="00A57D26"/>
    <w:rsid w:val="00A70478"/>
    <w:rsid w:val="00A76CF0"/>
    <w:rsid w:val="00A85825"/>
    <w:rsid w:val="00A924A7"/>
    <w:rsid w:val="00AE0ADF"/>
    <w:rsid w:val="00AE1B5F"/>
    <w:rsid w:val="00AF1C2E"/>
    <w:rsid w:val="00B12607"/>
    <w:rsid w:val="00B16F6E"/>
    <w:rsid w:val="00B53AB2"/>
    <w:rsid w:val="00B540B2"/>
    <w:rsid w:val="00B90C5A"/>
    <w:rsid w:val="00B971ED"/>
    <w:rsid w:val="00BA4D8E"/>
    <w:rsid w:val="00BB3652"/>
    <w:rsid w:val="00BD4751"/>
    <w:rsid w:val="00BD607C"/>
    <w:rsid w:val="00BE3CF8"/>
    <w:rsid w:val="00BE607E"/>
    <w:rsid w:val="00BF291A"/>
    <w:rsid w:val="00C04C73"/>
    <w:rsid w:val="00C1430E"/>
    <w:rsid w:val="00C466D2"/>
    <w:rsid w:val="00C54916"/>
    <w:rsid w:val="00C60A28"/>
    <w:rsid w:val="00C66F23"/>
    <w:rsid w:val="00C87F0C"/>
    <w:rsid w:val="00C9258B"/>
    <w:rsid w:val="00C9296C"/>
    <w:rsid w:val="00C95DC0"/>
    <w:rsid w:val="00CB44CD"/>
    <w:rsid w:val="00CE3205"/>
    <w:rsid w:val="00CF78B7"/>
    <w:rsid w:val="00D06A4D"/>
    <w:rsid w:val="00D34575"/>
    <w:rsid w:val="00D36F31"/>
    <w:rsid w:val="00D43B96"/>
    <w:rsid w:val="00D4772C"/>
    <w:rsid w:val="00D56337"/>
    <w:rsid w:val="00D65C9F"/>
    <w:rsid w:val="00D70FFA"/>
    <w:rsid w:val="00DA1C44"/>
    <w:rsid w:val="00DE5E24"/>
    <w:rsid w:val="00E21754"/>
    <w:rsid w:val="00E43975"/>
    <w:rsid w:val="00E5459A"/>
    <w:rsid w:val="00E678F0"/>
    <w:rsid w:val="00E95FED"/>
    <w:rsid w:val="00EA0C52"/>
    <w:rsid w:val="00EA5AE8"/>
    <w:rsid w:val="00EA7B6A"/>
    <w:rsid w:val="00EB4E3D"/>
    <w:rsid w:val="00EC209C"/>
    <w:rsid w:val="00EE3BB3"/>
    <w:rsid w:val="00F036A7"/>
    <w:rsid w:val="00F05483"/>
    <w:rsid w:val="00F07BA8"/>
    <w:rsid w:val="00F1484F"/>
    <w:rsid w:val="00F14E9C"/>
    <w:rsid w:val="00F17324"/>
    <w:rsid w:val="00F2384F"/>
    <w:rsid w:val="00F305B8"/>
    <w:rsid w:val="00F45E22"/>
    <w:rsid w:val="00F60205"/>
    <w:rsid w:val="00F60EBD"/>
    <w:rsid w:val="00FA0186"/>
    <w:rsid w:val="00FA64AB"/>
    <w:rsid w:val="00FC6E2D"/>
    <w:rsid w:val="00FC7D8E"/>
    <w:rsid w:val="00FD177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A0D947"/>
  <w15:docId w15:val="{3CEED01B-5405-4A2D-81C8-8D1DF2F5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675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ianskolazensko.cizkova@sezna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1DC2-AF2E-4B03-B7BC-303161CE86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04a4cd-1400-468e-be1b-c7aad71d7d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FBA11F-E078-40F1-BFE5-37E6F9E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dc:description>na web</dc:description>
  <cp:lastModifiedBy>Daniela Morávková</cp:lastModifiedBy>
  <cp:revision>3</cp:revision>
  <cp:lastPrinted>2024-09-25T09:45:00Z</cp:lastPrinted>
  <dcterms:created xsi:type="dcterms:W3CDTF">2025-06-02T11:17:00Z</dcterms:created>
  <dcterms:modified xsi:type="dcterms:W3CDTF">2025-06-02T11:19:00Z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