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69ACC" w14:textId="7CD16FB1" w:rsidR="006F4169" w:rsidRDefault="00752D03" w:rsidP="00752D03">
      <w:pPr>
        <w:spacing w:after="26"/>
        <w:jc w:val="center"/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 wp14:anchorId="6058C3AE" wp14:editId="425EE45C">
            <wp:extent cx="1905000" cy="1172127"/>
            <wp:effectExtent l="0" t="0" r="0" b="9525"/>
            <wp:docPr id="1131162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154" cy="11771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8E226F" w14:textId="261A9EEB" w:rsidR="000F2700" w:rsidRDefault="000F2700" w:rsidP="00E72FB3">
      <w:pPr>
        <w:spacing w:after="537"/>
        <w:jc w:val="center"/>
        <w:rPr>
          <w:b/>
          <w:color w:val="auto"/>
          <w:sz w:val="24"/>
          <w:u w:val="single"/>
        </w:rPr>
      </w:pPr>
      <w:r w:rsidRPr="003536A0">
        <w:rPr>
          <w:b/>
          <w:color w:val="auto"/>
          <w:sz w:val="24"/>
          <w:u w:val="single"/>
        </w:rPr>
        <w:t xml:space="preserve">Tisková zpráva </w:t>
      </w:r>
      <w:r w:rsidR="009769CE" w:rsidRPr="003536A0">
        <w:rPr>
          <w:b/>
          <w:color w:val="auto"/>
          <w:sz w:val="24"/>
          <w:u w:val="single"/>
        </w:rPr>
        <w:t>k projektu</w:t>
      </w:r>
      <w:r w:rsidRPr="003536A0">
        <w:rPr>
          <w:b/>
          <w:color w:val="auto"/>
          <w:sz w:val="24"/>
          <w:u w:val="single"/>
        </w:rPr>
        <w:t xml:space="preserve"> </w:t>
      </w:r>
      <w:r w:rsidR="00DF3E97" w:rsidRPr="003536A0">
        <w:rPr>
          <w:b/>
          <w:color w:val="auto"/>
          <w:sz w:val="24"/>
          <w:u w:val="single"/>
        </w:rPr>
        <w:t xml:space="preserve">Integrace ukrajinských cizinců na </w:t>
      </w:r>
      <w:proofErr w:type="spellStart"/>
      <w:r w:rsidR="00DF3E97" w:rsidRPr="003536A0">
        <w:rPr>
          <w:b/>
          <w:color w:val="auto"/>
          <w:sz w:val="24"/>
          <w:u w:val="single"/>
        </w:rPr>
        <w:t>Mariánskolázeňsku</w:t>
      </w:r>
      <w:proofErr w:type="spellEnd"/>
      <w:r w:rsidR="00DF3E97" w:rsidRPr="003536A0">
        <w:rPr>
          <w:b/>
          <w:color w:val="auto"/>
          <w:sz w:val="24"/>
          <w:u w:val="single"/>
        </w:rPr>
        <w:t xml:space="preserve"> 202</w:t>
      </w:r>
      <w:r w:rsidR="003F4EB7">
        <w:rPr>
          <w:b/>
          <w:color w:val="auto"/>
          <w:sz w:val="24"/>
          <w:u w:val="single"/>
        </w:rPr>
        <w:t>6</w:t>
      </w:r>
      <w:r w:rsidR="003536A0" w:rsidRPr="003536A0">
        <w:rPr>
          <w:b/>
          <w:color w:val="auto"/>
          <w:sz w:val="24"/>
          <w:u w:val="single"/>
        </w:rPr>
        <w:t xml:space="preserve"> </w:t>
      </w:r>
      <w:r w:rsidR="003536A0" w:rsidRPr="003536A0">
        <w:rPr>
          <w:b/>
          <w:color w:val="auto"/>
          <w:sz w:val="24"/>
          <w:u w:val="single"/>
        </w:rPr>
        <w:br/>
        <w:t xml:space="preserve">ze dne </w:t>
      </w:r>
      <w:r w:rsidR="004F4C58">
        <w:rPr>
          <w:b/>
          <w:color w:val="auto"/>
          <w:sz w:val="24"/>
          <w:u w:val="single"/>
        </w:rPr>
        <w:t>11</w:t>
      </w:r>
      <w:r w:rsidR="003536A0" w:rsidRPr="003536A0">
        <w:rPr>
          <w:b/>
          <w:color w:val="auto"/>
          <w:sz w:val="24"/>
          <w:u w:val="single"/>
        </w:rPr>
        <w:t xml:space="preserve">. </w:t>
      </w:r>
      <w:r w:rsidR="00E72FB3">
        <w:rPr>
          <w:b/>
          <w:color w:val="auto"/>
          <w:sz w:val="24"/>
          <w:u w:val="single"/>
        </w:rPr>
        <w:t>5</w:t>
      </w:r>
      <w:r w:rsidR="003536A0" w:rsidRPr="003536A0">
        <w:rPr>
          <w:b/>
          <w:color w:val="auto"/>
          <w:sz w:val="24"/>
          <w:u w:val="single"/>
        </w:rPr>
        <w:t>. 202</w:t>
      </w:r>
      <w:r w:rsidR="003F4EB7">
        <w:rPr>
          <w:b/>
          <w:color w:val="auto"/>
          <w:sz w:val="24"/>
          <w:u w:val="single"/>
        </w:rPr>
        <w:t>6</w:t>
      </w:r>
    </w:p>
    <w:p w14:paraId="4EC53656" w14:textId="77777777" w:rsidR="002A73F4" w:rsidRPr="002A73F4" w:rsidRDefault="002A73F4" w:rsidP="009443F9">
      <w:pPr>
        <w:spacing w:after="0"/>
        <w:jc w:val="both"/>
        <w:rPr>
          <w:color w:val="auto"/>
          <w:sz w:val="24"/>
        </w:rPr>
      </w:pPr>
      <w:r w:rsidRPr="002A73F4">
        <w:rPr>
          <w:color w:val="auto"/>
          <w:sz w:val="24"/>
        </w:rPr>
        <w:t xml:space="preserve">I v letošním roce náš svazek získal dotaci na realizaci projektu Integrace ukrajinských cizinců na </w:t>
      </w:r>
      <w:proofErr w:type="spellStart"/>
      <w:r w:rsidRPr="002A73F4">
        <w:rPr>
          <w:color w:val="auto"/>
          <w:sz w:val="24"/>
        </w:rPr>
        <w:t>Mariánskolázeňsku</w:t>
      </w:r>
      <w:proofErr w:type="spellEnd"/>
      <w:r w:rsidRPr="002A73F4">
        <w:rPr>
          <w:color w:val="auto"/>
          <w:sz w:val="24"/>
        </w:rPr>
        <w:t xml:space="preserve"> 2026. Schválením žádosti o dotaci jsme mohli navázat na předchozí čtyři roky, během nichž jsme obdobné aktivity úspěšně realizovali. Díky těmto projektům máme v našem regionu vybudovaný stabilní okruh lidí, se kterými můžeme dlouhodobě a cíleně pracovat. Velmi si podpory Ministerstva vnitra ČR vážíme a děkujeme za ni.</w:t>
      </w:r>
    </w:p>
    <w:p w14:paraId="7EC25A41" w14:textId="77777777" w:rsidR="002A73F4" w:rsidRPr="002A73F4" w:rsidRDefault="002A73F4" w:rsidP="002A73F4">
      <w:pPr>
        <w:spacing w:after="0"/>
        <w:ind w:left="358"/>
        <w:jc w:val="both"/>
        <w:rPr>
          <w:color w:val="auto"/>
          <w:sz w:val="24"/>
        </w:rPr>
      </w:pPr>
    </w:p>
    <w:p w14:paraId="010D67BA" w14:textId="77777777" w:rsidR="002A73F4" w:rsidRPr="002A73F4" w:rsidRDefault="002A73F4" w:rsidP="009443F9">
      <w:pPr>
        <w:spacing w:after="0"/>
        <w:jc w:val="both"/>
        <w:rPr>
          <w:color w:val="auto"/>
          <w:sz w:val="24"/>
        </w:rPr>
      </w:pPr>
      <w:r w:rsidRPr="002A73F4">
        <w:rPr>
          <w:color w:val="auto"/>
          <w:sz w:val="24"/>
        </w:rPr>
        <w:t xml:space="preserve">První aktivitou projektu byla v letošním roce akce Pocta obětem války na Ukrajině. Toto setkání proběhlo dne 24. 2. 2026 za účasti českých i ukrajinských občanů, kteří společně uctili památku obětí války. Ve velmi přátelské, avšak zároveň smutné atmosféře promluvila k přítomným farářka Církve československé husitské paní Zuzana Kalenská a zazněla hymna v podání Oleksandry </w:t>
      </w:r>
      <w:proofErr w:type="spellStart"/>
      <w:r w:rsidRPr="002A73F4">
        <w:rPr>
          <w:color w:val="auto"/>
          <w:sz w:val="24"/>
        </w:rPr>
        <w:t>Nikiforové</w:t>
      </w:r>
      <w:proofErr w:type="spellEnd"/>
      <w:r w:rsidRPr="002A73F4">
        <w:rPr>
          <w:color w:val="auto"/>
          <w:sz w:val="24"/>
        </w:rPr>
        <w:t xml:space="preserve">. Zástupce Spolku ukrajinských přátel na </w:t>
      </w:r>
      <w:proofErr w:type="spellStart"/>
      <w:r w:rsidRPr="002A73F4">
        <w:rPr>
          <w:color w:val="auto"/>
          <w:sz w:val="24"/>
        </w:rPr>
        <w:t>Mariánskolázeňsku</w:t>
      </w:r>
      <w:proofErr w:type="spellEnd"/>
      <w:r w:rsidRPr="002A73F4">
        <w:rPr>
          <w:color w:val="auto"/>
          <w:sz w:val="24"/>
        </w:rPr>
        <w:t>, z. s., informoval o aktivitách spolku zaměřených na pomoc lidem zasaženým válkou.</w:t>
      </w:r>
    </w:p>
    <w:p w14:paraId="7A5104A3" w14:textId="77777777" w:rsidR="002A73F4" w:rsidRPr="002A73F4" w:rsidRDefault="002A73F4" w:rsidP="002A73F4">
      <w:pPr>
        <w:spacing w:after="0"/>
        <w:ind w:left="358"/>
        <w:jc w:val="both"/>
        <w:rPr>
          <w:color w:val="auto"/>
          <w:sz w:val="24"/>
        </w:rPr>
      </w:pPr>
    </w:p>
    <w:p w14:paraId="112BD8A8" w14:textId="77777777" w:rsidR="002A73F4" w:rsidRPr="002A73F4" w:rsidRDefault="002A73F4" w:rsidP="009443F9">
      <w:pPr>
        <w:spacing w:after="0"/>
        <w:jc w:val="both"/>
        <w:rPr>
          <w:color w:val="auto"/>
          <w:sz w:val="24"/>
        </w:rPr>
      </w:pPr>
      <w:r w:rsidRPr="002A73F4">
        <w:rPr>
          <w:color w:val="auto"/>
          <w:sz w:val="24"/>
        </w:rPr>
        <w:t>Druhou aktivitou byl kurz Společně do školy, jehož cílem bylo usnadnit českým i ukrajinským dětem nástup do 1. třídy. Kurz probíhal formou intenzivního šestitýdenního programu vedeného zkušenými pedagogy a lektory.</w:t>
      </w:r>
    </w:p>
    <w:p w14:paraId="5A235236" w14:textId="77777777" w:rsidR="002A73F4" w:rsidRPr="002A73F4" w:rsidRDefault="002A73F4" w:rsidP="002A73F4">
      <w:pPr>
        <w:spacing w:after="0"/>
        <w:ind w:left="358"/>
        <w:jc w:val="both"/>
        <w:rPr>
          <w:color w:val="auto"/>
          <w:sz w:val="24"/>
        </w:rPr>
      </w:pPr>
    </w:p>
    <w:p w14:paraId="2C56EE25" w14:textId="1815CFC4" w:rsidR="001D72F7" w:rsidRDefault="002A73F4" w:rsidP="009443F9">
      <w:pPr>
        <w:spacing w:after="0"/>
        <w:jc w:val="both"/>
        <w:rPr>
          <w:color w:val="auto"/>
          <w:sz w:val="24"/>
        </w:rPr>
      </w:pPr>
      <w:r w:rsidRPr="002A73F4">
        <w:rPr>
          <w:color w:val="auto"/>
          <w:sz w:val="24"/>
        </w:rPr>
        <w:t>Dalšími plánovanými aktivitami projektu v letošním roce jsou: Vesele s češtinou, psychologická podpora, příměstský tábor, socializační setkávání a jazyková podpora.</w:t>
      </w:r>
    </w:p>
    <w:p w14:paraId="2C1F351C" w14:textId="77777777" w:rsidR="002A73F4" w:rsidRPr="0001685D" w:rsidRDefault="002A73F4" w:rsidP="002A73F4">
      <w:pPr>
        <w:spacing w:after="0"/>
        <w:ind w:left="358"/>
        <w:jc w:val="both"/>
        <w:rPr>
          <w:color w:val="auto"/>
          <w:sz w:val="24"/>
        </w:rPr>
      </w:pPr>
    </w:p>
    <w:p w14:paraId="776E9F66" w14:textId="77777777" w:rsidR="00CD6193" w:rsidRDefault="00996C84" w:rsidP="009443F9">
      <w:pPr>
        <w:spacing w:after="0"/>
        <w:jc w:val="both"/>
        <w:rPr>
          <w:color w:val="auto"/>
          <w:sz w:val="24"/>
        </w:rPr>
      </w:pPr>
      <w:r w:rsidRPr="0001685D">
        <w:rPr>
          <w:color w:val="auto"/>
          <w:sz w:val="24"/>
        </w:rPr>
        <w:t>Bližší informace o projektu průběžně umisťujeme na webové stránky:</w:t>
      </w:r>
    </w:p>
    <w:p w14:paraId="6A1B4E17" w14:textId="3A25ED0B" w:rsidR="00D35FF6" w:rsidRDefault="00D35FF6" w:rsidP="009443F9">
      <w:pPr>
        <w:spacing w:after="0"/>
        <w:jc w:val="both"/>
        <w:rPr>
          <w:color w:val="auto"/>
          <w:sz w:val="24"/>
        </w:rPr>
      </w:pPr>
      <w:hyperlink r:id="rId5" w:history="1">
        <w:r w:rsidRPr="00D35FF6">
          <w:rPr>
            <w:rStyle w:val="Hypertextovodkaz"/>
            <w:sz w:val="24"/>
          </w:rPr>
          <w:t>MV ČR</w:t>
        </w:r>
        <w:r>
          <w:rPr>
            <w:rStyle w:val="Hypertextovodkaz"/>
            <w:sz w:val="24"/>
          </w:rPr>
          <w:t xml:space="preserve"> ˗ </w:t>
        </w:r>
        <w:r w:rsidRPr="00D35FF6">
          <w:rPr>
            <w:rStyle w:val="Hypertextovodkaz"/>
            <w:sz w:val="24"/>
          </w:rPr>
          <w:t>Projekty obcí na podporu integrace držitelů dočasné ochrany na lokální úrovni v roce 2026</w:t>
        </w:r>
      </w:hyperlink>
    </w:p>
    <w:p w14:paraId="6E165132" w14:textId="77777777" w:rsidR="00D35FF6" w:rsidRDefault="00D35FF6" w:rsidP="00D35FF6">
      <w:pPr>
        <w:spacing w:after="0"/>
        <w:ind w:left="358"/>
        <w:jc w:val="both"/>
        <w:rPr>
          <w:color w:val="auto"/>
          <w:sz w:val="24"/>
        </w:rPr>
      </w:pPr>
    </w:p>
    <w:p w14:paraId="4E031392" w14:textId="77777777" w:rsidR="002A73F4" w:rsidRPr="002A73F4" w:rsidRDefault="002A73F4" w:rsidP="009443F9">
      <w:pPr>
        <w:spacing w:after="0"/>
        <w:jc w:val="both"/>
        <w:rPr>
          <w:color w:val="auto"/>
          <w:sz w:val="24"/>
        </w:rPr>
      </w:pPr>
      <w:r w:rsidRPr="002A73F4">
        <w:rPr>
          <w:color w:val="auto"/>
          <w:sz w:val="24"/>
        </w:rPr>
        <w:t>Na uvedeném odkazu naleznete informace o cílech i aktivitách projektu, pozvánky na pořádané akce, tiskové zprávy a další materiály, například odkazy na fotogalerie z realizace jednotlivých aktivit.</w:t>
      </w:r>
    </w:p>
    <w:p w14:paraId="6712A27A" w14:textId="77777777" w:rsidR="002A73F4" w:rsidRPr="002A73F4" w:rsidRDefault="002A73F4" w:rsidP="002A73F4">
      <w:pPr>
        <w:spacing w:after="0"/>
        <w:ind w:left="358"/>
        <w:jc w:val="both"/>
        <w:rPr>
          <w:color w:val="auto"/>
          <w:sz w:val="24"/>
        </w:rPr>
      </w:pPr>
    </w:p>
    <w:p w14:paraId="5D2B4C70" w14:textId="50F00560" w:rsidR="00A10D88" w:rsidRDefault="002A73F4" w:rsidP="009443F9">
      <w:pPr>
        <w:spacing w:after="0"/>
        <w:jc w:val="both"/>
        <w:rPr>
          <w:color w:val="auto"/>
          <w:sz w:val="24"/>
        </w:rPr>
      </w:pPr>
      <w:r w:rsidRPr="002A73F4">
        <w:rPr>
          <w:color w:val="auto"/>
          <w:sz w:val="24"/>
        </w:rPr>
        <w:t>Těšíme se na případné setkání v rámci některé z naplánovaných aktivit a věříme, že i v letošním roce se nám podaří projekt realizovat v plánovaném rozsahu.</w:t>
      </w:r>
    </w:p>
    <w:p w14:paraId="7AD7AE9D" w14:textId="77777777" w:rsidR="002A73F4" w:rsidRPr="0001685D" w:rsidRDefault="002A73F4" w:rsidP="002A73F4">
      <w:pPr>
        <w:spacing w:after="0"/>
        <w:ind w:left="358"/>
        <w:jc w:val="both"/>
        <w:rPr>
          <w:color w:val="0070C0"/>
          <w:sz w:val="24"/>
        </w:rPr>
      </w:pPr>
    </w:p>
    <w:p w14:paraId="6F258FE8" w14:textId="77777777" w:rsidR="002A73F4" w:rsidRPr="002A73F4" w:rsidRDefault="00435EA1" w:rsidP="009443F9">
      <w:pPr>
        <w:spacing w:after="0"/>
        <w:jc w:val="both"/>
        <w:rPr>
          <w:color w:val="auto"/>
          <w:sz w:val="24"/>
        </w:rPr>
      </w:pPr>
      <w:r w:rsidRPr="002A73F4">
        <w:rPr>
          <w:color w:val="auto"/>
          <w:sz w:val="24"/>
        </w:rPr>
        <w:t>Daniela Morávková</w:t>
      </w:r>
    </w:p>
    <w:p w14:paraId="4EAFB523" w14:textId="3AEE9DB9" w:rsidR="002A73F4" w:rsidRPr="002A73F4" w:rsidRDefault="00435EA1" w:rsidP="009443F9">
      <w:pPr>
        <w:spacing w:after="0"/>
        <w:jc w:val="both"/>
        <w:rPr>
          <w:color w:val="auto"/>
          <w:sz w:val="24"/>
        </w:rPr>
      </w:pPr>
      <w:r w:rsidRPr="002A73F4">
        <w:rPr>
          <w:color w:val="auto"/>
          <w:sz w:val="24"/>
        </w:rPr>
        <w:t>vedoucí manažer</w:t>
      </w:r>
      <w:r w:rsidR="002A73F4" w:rsidRPr="002A73F4">
        <w:rPr>
          <w:color w:val="auto"/>
          <w:sz w:val="24"/>
        </w:rPr>
        <w:t>ka</w:t>
      </w:r>
    </w:p>
    <w:p w14:paraId="7CBE5B23" w14:textId="10A03C6D" w:rsidR="00435EA1" w:rsidRDefault="00435EA1" w:rsidP="009443F9">
      <w:pPr>
        <w:spacing w:after="0"/>
        <w:jc w:val="both"/>
        <w:rPr>
          <w:color w:val="auto"/>
          <w:sz w:val="24"/>
        </w:rPr>
      </w:pPr>
      <w:r w:rsidRPr="002A73F4">
        <w:rPr>
          <w:color w:val="auto"/>
          <w:sz w:val="24"/>
        </w:rPr>
        <w:t>Dobrovoln</w:t>
      </w:r>
      <w:r w:rsidR="002A73F4">
        <w:rPr>
          <w:color w:val="auto"/>
          <w:sz w:val="24"/>
        </w:rPr>
        <w:t>ý</w:t>
      </w:r>
      <w:r w:rsidRPr="002A73F4">
        <w:rPr>
          <w:color w:val="auto"/>
          <w:sz w:val="24"/>
        </w:rPr>
        <w:t xml:space="preserve"> svaz</w:t>
      </w:r>
      <w:r w:rsidR="002A73F4">
        <w:rPr>
          <w:color w:val="auto"/>
          <w:sz w:val="24"/>
        </w:rPr>
        <w:t xml:space="preserve">ek </w:t>
      </w:r>
      <w:r w:rsidRPr="002A73F4">
        <w:rPr>
          <w:color w:val="auto"/>
          <w:sz w:val="24"/>
        </w:rPr>
        <w:t xml:space="preserve">obcí </w:t>
      </w:r>
      <w:proofErr w:type="spellStart"/>
      <w:r w:rsidRPr="002A73F4">
        <w:rPr>
          <w:color w:val="auto"/>
          <w:sz w:val="24"/>
        </w:rPr>
        <w:t>Mariánskolázeňsko</w:t>
      </w:r>
      <w:proofErr w:type="spellEnd"/>
    </w:p>
    <w:p w14:paraId="36A1FCA4" w14:textId="77777777" w:rsidR="002A73F4" w:rsidRDefault="002A73F4" w:rsidP="00D72056">
      <w:pPr>
        <w:spacing w:after="0"/>
        <w:ind w:left="358"/>
        <w:jc w:val="both"/>
        <w:rPr>
          <w:color w:val="auto"/>
          <w:sz w:val="24"/>
        </w:rPr>
      </w:pPr>
    </w:p>
    <w:p w14:paraId="03EDC8C4" w14:textId="77777777" w:rsidR="002A73F4" w:rsidRPr="002A73F4" w:rsidRDefault="002A73F4" w:rsidP="00D72056">
      <w:pPr>
        <w:spacing w:after="0"/>
        <w:ind w:left="358"/>
        <w:jc w:val="both"/>
        <w:rPr>
          <w:color w:val="auto"/>
          <w:sz w:val="24"/>
        </w:rPr>
      </w:pPr>
    </w:p>
    <w:p w14:paraId="4BE3C4B4" w14:textId="77777777" w:rsidR="0001685D" w:rsidRPr="0001685D" w:rsidRDefault="0001685D" w:rsidP="00D72056">
      <w:pPr>
        <w:spacing w:after="0"/>
        <w:ind w:left="358"/>
        <w:jc w:val="both"/>
        <w:rPr>
          <w:color w:val="auto"/>
          <w:sz w:val="20"/>
          <w:szCs w:val="20"/>
        </w:rPr>
      </w:pPr>
    </w:p>
    <w:p w14:paraId="44EB4D99" w14:textId="02B6B8E7" w:rsidR="00A10D88" w:rsidRDefault="0001685D" w:rsidP="0001685D">
      <w:pPr>
        <w:spacing w:after="0"/>
        <w:ind w:left="708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noProof/>
          <w:sz w:val="24"/>
        </w:rPr>
        <w:drawing>
          <wp:inline distT="0" distB="0" distL="0" distR="0" wp14:anchorId="618B1806" wp14:editId="62D42C54">
            <wp:extent cx="1329055" cy="530225"/>
            <wp:effectExtent l="0" t="0" r="4445" b="3175"/>
            <wp:docPr id="211542588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B47019" w14:textId="77777777" w:rsidR="00A10D88" w:rsidRDefault="00A10D88">
      <w:pPr>
        <w:spacing w:after="0"/>
        <w:ind w:left="708"/>
      </w:pPr>
    </w:p>
    <w:p w14:paraId="0D7E5A47" w14:textId="7586E0F3" w:rsidR="006F4169" w:rsidRDefault="003718F7" w:rsidP="005B2498">
      <w:pPr>
        <w:spacing w:after="182"/>
        <w:ind w:left="284"/>
        <w:jc w:val="center"/>
        <w:rPr>
          <w:noProof/>
        </w:rPr>
      </w:pPr>
      <w:r>
        <w:t xml:space="preserve"> </w:t>
      </w:r>
      <w:r w:rsidR="00A10D88">
        <w:t xml:space="preserve"> </w:t>
      </w:r>
      <w:r w:rsidR="00E32BE5">
        <w:rPr>
          <w:noProof/>
        </w:rPr>
        <w:t xml:space="preserve">      </w:t>
      </w:r>
    </w:p>
    <w:sectPr w:rsidR="006F4169" w:rsidSect="00300855">
      <w:pgSz w:w="11906" w:h="16838" w:code="9"/>
      <w:pgMar w:top="347" w:right="847" w:bottom="172" w:left="1416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169"/>
    <w:rsid w:val="0001685D"/>
    <w:rsid w:val="00030E3A"/>
    <w:rsid w:val="00091C3B"/>
    <w:rsid w:val="00093E6A"/>
    <w:rsid w:val="00095219"/>
    <w:rsid w:val="000C6D86"/>
    <w:rsid w:val="000E5222"/>
    <w:rsid w:val="000F1A9D"/>
    <w:rsid w:val="000F2700"/>
    <w:rsid w:val="00134EED"/>
    <w:rsid w:val="00164822"/>
    <w:rsid w:val="00164A56"/>
    <w:rsid w:val="00166526"/>
    <w:rsid w:val="00194EFF"/>
    <w:rsid w:val="00197B12"/>
    <w:rsid w:val="001D72F7"/>
    <w:rsid w:val="001F69DA"/>
    <w:rsid w:val="00246247"/>
    <w:rsid w:val="002A73F4"/>
    <w:rsid w:val="002D3613"/>
    <w:rsid w:val="002F1FC3"/>
    <w:rsid w:val="00300855"/>
    <w:rsid w:val="003270F4"/>
    <w:rsid w:val="00340223"/>
    <w:rsid w:val="003536A0"/>
    <w:rsid w:val="003718F7"/>
    <w:rsid w:val="00385794"/>
    <w:rsid w:val="003F4EB7"/>
    <w:rsid w:val="00435EA1"/>
    <w:rsid w:val="00457C97"/>
    <w:rsid w:val="00462A80"/>
    <w:rsid w:val="0047745F"/>
    <w:rsid w:val="004B01F5"/>
    <w:rsid w:val="004B0385"/>
    <w:rsid w:val="004B2CD8"/>
    <w:rsid w:val="004C4AF1"/>
    <w:rsid w:val="004C7F2D"/>
    <w:rsid w:val="004D1AFB"/>
    <w:rsid w:val="004D7A51"/>
    <w:rsid w:val="004E7544"/>
    <w:rsid w:val="004F4C58"/>
    <w:rsid w:val="0050657B"/>
    <w:rsid w:val="00517292"/>
    <w:rsid w:val="00525F45"/>
    <w:rsid w:val="005529D3"/>
    <w:rsid w:val="005779C5"/>
    <w:rsid w:val="005955D1"/>
    <w:rsid w:val="005B2498"/>
    <w:rsid w:val="005B601F"/>
    <w:rsid w:val="005D4958"/>
    <w:rsid w:val="00607236"/>
    <w:rsid w:val="00641DF5"/>
    <w:rsid w:val="00697B08"/>
    <w:rsid w:val="006D4FDE"/>
    <w:rsid w:val="006D6143"/>
    <w:rsid w:val="006E4DCF"/>
    <w:rsid w:val="006F4169"/>
    <w:rsid w:val="00727ECD"/>
    <w:rsid w:val="0073297E"/>
    <w:rsid w:val="007348C8"/>
    <w:rsid w:val="00752D03"/>
    <w:rsid w:val="00775810"/>
    <w:rsid w:val="00782B14"/>
    <w:rsid w:val="007866FD"/>
    <w:rsid w:val="00793B20"/>
    <w:rsid w:val="007964DA"/>
    <w:rsid w:val="007B085A"/>
    <w:rsid w:val="007B3276"/>
    <w:rsid w:val="007E7D05"/>
    <w:rsid w:val="007F0181"/>
    <w:rsid w:val="00811807"/>
    <w:rsid w:val="008213BF"/>
    <w:rsid w:val="00831493"/>
    <w:rsid w:val="00857EF9"/>
    <w:rsid w:val="008A2525"/>
    <w:rsid w:val="008A4B51"/>
    <w:rsid w:val="008A509F"/>
    <w:rsid w:val="008B1B95"/>
    <w:rsid w:val="008B6494"/>
    <w:rsid w:val="008B7FE5"/>
    <w:rsid w:val="008D0017"/>
    <w:rsid w:val="008D1029"/>
    <w:rsid w:val="0091398B"/>
    <w:rsid w:val="009443F9"/>
    <w:rsid w:val="00947E11"/>
    <w:rsid w:val="009533C7"/>
    <w:rsid w:val="009769CE"/>
    <w:rsid w:val="00996C84"/>
    <w:rsid w:val="009A3865"/>
    <w:rsid w:val="009C6B2F"/>
    <w:rsid w:val="009D0226"/>
    <w:rsid w:val="009F1B73"/>
    <w:rsid w:val="00A016E0"/>
    <w:rsid w:val="00A041F2"/>
    <w:rsid w:val="00A10D88"/>
    <w:rsid w:val="00A56164"/>
    <w:rsid w:val="00A657B6"/>
    <w:rsid w:val="00A72127"/>
    <w:rsid w:val="00A765DC"/>
    <w:rsid w:val="00AA258E"/>
    <w:rsid w:val="00AB3580"/>
    <w:rsid w:val="00AE4299"/>
    <w:rsid w:val="00B05349"/>
    <w:rsid w:val="00B147E3"/>
    <w:rsid w:val="00B22EE1"/>
    <w:rsid w:val="00B3747D"/>
    <w:rsid w:val="00B4781E"/>
    <w:rsid w:val="00B56D0F"/>
    <w:rsid w:val="00B76B82"/>
    <w:rsid w:val="00B84C78"/>
    <w:rsid w:val="00BB1918"/>
    <w:rsid w:val="00BC73F4"/>
    <w:rsid w:val="00C2591D"/>
    <w:rsid w:val="00C51555"/>
    <w:rsid w:val="00C612AB"/>
    <w:rsid w:val="00C70883"/>
    <w:rsid w:val="00C8766C"/>
    <w:rsid w:val="00CA7D29"/>
    <w:rsid w:val="00CC5BA7"/>
    <w:rsid w:val="00CD6193"/>
    <w:rsid w:val="00CF1688"/>
    <w:rsid w:val="00D00AB9"/>
    <w:rsid w:val="00D0500D"/>
    <w:rsid w:val="00D0561B"/>
    <w:rsid w:val="00D11318"/>
    <w:rsid w:val="00D20E60"/>
    <w:rsid w:val="00D35FF6"/>
    <w:rsid w:val="00D72056"/>
    <w:rsid w:val="00D72DED"/>
    <w:rsid w:val="00D92A31"/>
    <w:rsid w:val="00DB4709"/>
    <w:rsid w:val="00DE3745"/>
    <w:rsid w:val="00DE4ADB"/>
    <w:rsid w:val="00DF3E97"/>
    <w:rsid w:val="00E14537"/>
    <w:rsid w:val="00E14ED5"/>
    <w:rsid w:val="00E20E15"/>
    <w:rsid w:val="00E20F9A"/>
    <w:rsid w:val="00E32BE5"/>
    <w:rsid w:val="00E72FB3"/>
    <w:rsid w:val="00EA2D5D"/>
    <w:rsid w:val="00EA5087"/>
    <w:rsid w:val="00EA6F7D"/>
    <w:rsid w:val="00EB1FE6"/>
    <w:rsid w:val="00F13EA4"/>
    <w:rsid w:val="00F40341"/>
    <w:rsid w:val="00F529F9"/>
    <w:rsid w:val="00F63523"/>
    <w:rsid w:val="00FB1A12"/>
    <w:rsid w:val="00FB406B"/>
    <w:rsid w:val="00FE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B32F6"/>
  <w15:docId w15:val="{BD3AA6B5-DBC4-41A1-8A35-4552A7C57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8" w:line="259" w:lineRule="auto"/>
      <w:jc w:val="center"/>
      <w:outlineLvl w:val="0"/>
    </w:pPr>
    <w:rPr>
      <w:rFonts w:ascii="Calibri" w:eastAsia="Calibri" w:hAnsi="Calibri" w:cs="Calibri"/>
      <w:b/>
      <w:color w:val="000000"/>
      <w:sz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3E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3E9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641DF5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41DF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A73F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marianskolazensko.org/projekty/projekty-svazku-marianskolazensko/mv-cr-projekty-obci-na-podporu-integrace-drzitelu-docasne-ochrany-na-lokalni-urovni-v-roce-2022-2023-2024-2025-a-2026/mv-cr-projekty-obci-na-podporu-integrace-drzitelu-docasne-ochrany-na-lokalni-urovni-v-roce-2026-1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344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Jungová</dc:creator>
  <cp:keywords/>
  <cp:lastModifiedBy>Daniela Morávková</cp:lastModifiedBy>
  <cp:revision>6</cp:revision>
  <cp:lastPrinted>2026-05-14T06:20:00Z</cp:lastPrinted>
  <dcterms:created xsi:type="dcterms:W3CDTF">2026-05-06T10:39:00Z</dcterms:created>
  <dcterms:modified xsi:type="dcterms:W3CDTF">2026-05-14T11:31:00Z</dcterms:modified>
</cp:coreProperties>
</file>