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844" w:rsidRPr="00A67DEF" w:rsidRDefault="00100844" w:rsidP="00100844">
      <w:pPr>
        <w:jc w:val="center"/>
        <w:rPr>
          <w:rFonts w:ascii="Garamond" w:hAnsi="Garamond"/>
          <w:b/>
          <w:sz w:val="24"/>
          <w:szCs w:val="24"/>
        </w:rPr>
      </w:pPr>
      <w:r w:rsidRPr="00A67DEF">
        <w:rPr>
          <w:rFonts w:ascii="Garamond" w:hAnsi="Garamond"/>
          <w:b/>
          <w:sz w:val="24"/>
          <w:szCs w:val="24"/>
        </w:rPr>
        <w:t>Tisková zpráva (</w:t>
      </w:r>
      <w:r w:rsidR="00E46E74">
        <w:rPr>
          <w:rFonts w:ascii="Garamond" w:hAnsi="Garamond"/>
          <w:b/>
          <w:sz w:val="24"/>
          <w:szCs w:val="24"/>
        </w:rPr>
        <w:t>12</w:t>
      </w:r>
      <w:r>
        <w:rPr>
          <w:rFonts w:ascii="Garamond" w:hAnsi="Garamond"/>
          <w:b/>
          <w:sz w:val="24"/>
          <w:szCs w:val="24"/>
        </w:rPr>
        <w:t>. 6</w:t>
      </w:r>
      <w:r w:rsidRPr="00A67DEF">
        <w:rPr>
          <w:rFonts w:ascii="Garamond" w:hAnsi="Garamond"/>
          <w:b/>
          <w:sz w:val="24"/>
          <w:szCs w:val="24"/>
        </w:rPr>
        <w:t>. 201</w:t>
      </w:r>
      <w:r>
        <w:rPr>
          <w:rFonts w:ascii="Garamond" w:hAnsi="Garamond"/>
          <w:b/>
          <w:sz w:val="24"/>
          <w:szCs w:val="24"/>
        </w:rPr>
        <w:t>7</w:t>
      </w:r>
      <w:r w:rsidRPr="00A67DEF">
        <w:rPr>
          <w:rFonts w:ascii="Garamond" w:hAnsi="Garamond"/>
          <w:b/>
          <w:sz w:val="24"/>
          <w:szCs w:val="24"/>
        </w:rPr>
        <w:t>)</w:t>
      </w:r>
    </w:p>
    <w:p w:rsidR="00100844" w:rsidRPr="00A67DEF" w:rsidRDefault="00100844" w:rsidP="00100844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Třetí setkání starostů</w:t>
      </w:r>
    </w:p>
    <w:p w:rsidR="00100844" w:rsidRDefault="00100844" w:rsidP="00100844">
      <w:pPr>
        <w:jc w:val="both"/>
        <w:rPr>
          <w:rFonts w:ascii="Garamond" w:hAnsi="Garamond"/>
          <w:bCs/>
          <w:sz w:val="24"/>
          <w:szCs w:val="24"/>
        </w:rPr>
      </w:pPr>
    </w:p>
    <w:p w:rsidR="00100844" w:rsidRPr="00623882" w:rsidRDefault="00100844" w:rsidP="00840281">
      <w:pPr>
        <w:jc w:val="both"/>
        <w:rPr>
          <w:rFonts w:ascii="Garamond" w:hAnsi="Garamond"/>
          <w:bCs/>
          <w:sz w:val="24"/>
          <w:szCs w:val="24"/>
        </w:rPr>
      </w:pPr>
      <w:r w:rsidRPr="00623882">
        <w:rPr>
          <w:rFonts w:ascii="Garamond" w:hAnsi="Garamond"/>
          <w:bCs/>
          <w:sz w:val="24"/>
          <w:szCs w:val="24"/>
        </w:rPr>
        <w:t xml:space="preserve">V rámci činnosti CSS (Centra společných služeb), kterou </w:t>
      </w:r>
      <w:proofErr w:type="spellStart"/>
      <w:r w:rsidRPr="00623882">
        <w:rPr>
          <w:rFonts w:ascii="Garamond" w:hAnsi="Garamond"/>
          <w:bCs/>
          <w:sz w:val="24"/>
          <w:szCs w:val="24"/>
        </w:rPr>
        <w:t>Mariánskolázeňsko</w:t>
      </w:r>
      <w:proofErr w:type="spellEnd"/>
      <w:r w:rsidRPr="00623882">
        <w:rPr>
          <w:rFonts w:ascii="Garamond" w:hAnsi="Garamond"/>
          <w:bCs/>
          <w:sz w:val="24"/>
          <w:szCs w:val="24"/>
        </w:rPr>
        <w:t xml:space="preserve"> realizuje, se dne </w:t>
      </w:r>
      <w:r w:rsidRPr="00623882">
        <w:rPr>
          <w:rFonts w:ascii="Garamond" w:hAnsi="Garamond"/>
          <w:bCs/>
          <w:sz w:val="24"/>
          <w:szCs w:val="24"/>
        </w:rPr>
        <w:br/>
        <w:t xml:space="preserve">8. 6. 2017 uskutečnilo třetí setkání starostů. </w:t>
      </w:r>
      <w:r w:rsidR="00623882" w:rsidRPr="00623882">
        <w:rPr>
          <w:rFonts w:ascii="Garamond" w:hAnsi="Garamond"/>
          <w:bCs/>
          <w:sz w:val="24"/>
          <w:szCs w:val="24"/>
        </w:rPr>
        <w:t>Setkání proběhlo na Obecním úřadě ve Valech.</w:t>
      </w:r>
    </w:p>
    <w:p w:rsidR="00623882" w:rsidRPr="00623882" w:rsidRDefault="00623882" w:rsidP="00840281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623882">
        <w:rPr>
          <w:rFonts w:ascii="Garamond" w:hAnsi="Garamond"/>
          <w:sz w:val="24"/>
          <w:szCs w:val="24"/>
        </w:rPr>
        <w:t xml:space="preserve">Starostové hodnotili kladně především uskutečněná školení </w:t>
      </w:r>
      <w:r>
        <w:rPr>
          <w:rFonts w:ascii="Garamond" w:hAnsi="Garamond"/>
          <w:sz w:val="24"/>
          <w:szCs w:val="24"/>
        </w:rPr>
        <w:t>v oblasti jejich působnosti</w:t>
      </w:r>
      <w:r w:rsidR="00B75B87">
        <w:rPr>
          <w:rFonts w:ascii="Garamond" w:hAnsi="Garamond"/>
          <w:sz w:val="24"/>
          <w:szCs w:val="24"/>
        </w:rPr>
        <w:t>, kde je výhoda</w:t>
      </w:r>
      <w:r w:rsidRPr="00623882">
        <w:rPr>
          <w:rFonts w:ascii="Garamond" w:hAnsi="Garamond"/>
          <w:sz w:val="24"/>
          <w:szCs w:val="24"/>
        </w:rPr>
        <w:t xml:space="preserve"> dostupn</w:t>
      </w:r>
      <w:r w:rsidR="00B75B87">
        <w:rPr>
          <w:rFonts w:ascii="Garamond" w:hAnsi="Garamond"/>
          <w:sz w:val="24"/>
          <w:szCs w:val="24"/>
        </w:rPr>
        <w:t>é</w:t>
      </w:r>
      <w:r w:rsidRPr="00623882">
        <w:rPr>
          <w:rFonts w:ascii="Garamond" w:hAnsi="Garamond"/>
          <w:sz w:val="24"/>
          <w:szCs w:val="24"/>
        </w:rPr>
        <w:t xml:space="preserve"> vzdálenost</w:t>
      </w:r>
      <w:r w:rsidR="00B75B87">
        <w:rPr>
          <w:rFonts w:ascii="Garamond" w:hAnsi="Garamond"/>
          <w:sz w:val="24"/>
          <w:szCs w:val="24"/>
        </w:rPr>
        <w:t>i</w:t>
      </w:r>
      <w:r w:rsidRPr="00623882">
        <w:rPr>
          <w:rFonts w:ascii="Garamond" w:hAnsi="Garamond"/>
          <w:sz w:val="24"/>
          <w:szCs w:val="24"/>
        </w:rPr>
        <w:t xml:space="preserve"> pro zástupce členských obcí a jejich úř</w:t>
      </w:r>
      <w:r w:rsidR="00840281">
        <w:rPr>
          <w:rFonts w:ascii="Garamond" w:hAnsi="Garamond"/>
          <w:sz w:val="24"/>
          <w:szCs w:val="24"/>
        </w:rPr>
        <w:t>e</w:t>
      </w:r>
      <w:r w:rsidRPr="00623882">
        <w:rPr>
          <w:rFonts w:ascii="Garamond" w:hAnsi="Garamond"/>
          <w:sz w:val="24"/>
          <w:szCs w:val="24"/>
        </w:rPr>
        <w:t>dníků</w:t>
      </w:r>
      <w:r w:rsidR="00B75B87">
        <w:rPr>
          <w:rFonts w:ascii="Garamond" w:hAnsi="Garamond"/>
          <w:sz w:val="24"/>
          <w:szCs w:val="24"/>
        </w:rPr>
        <w:t>. N</w:t>
      </w:r>
      <w:r w:rsidRPr="00623882">
        <w:rPr>
          <w:rFonts w:ascii="Garamond" w:hAnsi="Garamond"/>
          <w:sz w:val="24"/>
          <w:szCs w:val="24"/>
        </w:rPr>
        <w:t>a pořádan</w:t>
      </w:r>
      <w:r w:rsidR="00B75B87">
        <w:rPr>
          <w:rFonts w:ascii="Garamond" w:hAnsi="Garamond"/>
          <w:sz w:val="24"/>
          <w:szCs w:val="24"/>
        </w:rPr>
        <w:t>á</w:t>
      </w:r>
      <w:r w:rsidRPr="00623882">
        <w:rPr>
          <w:rFonts w:ascii="Garamond" w:hAnsi="Garamond"/>
          <w:sz w:val="24"/>
          <w:szCs w:val="24"/>
        </w:rPr>
        <w:t xml:space="preserve"> školení lektoři</w:t>
      </w:r>
      <w:r w:rsidR="0039091F">
        <w:rPr>
          <w:rFonts w:ascii="Garamond" w:hAnsi="Garamond"/>
          <w:sz w:val="24"/>
          <w:szCs w:val="24"/>
        </w:rPr>
        <w:t xml:space="preserve"> jezdí přímo do lokality DSO. (Č</w:t>
      </w:r>
      <w:r w:rsidRPr="00623882">
        <w:rPr>
          <w:rFonts w:ascii="Garamond" w:hAnsi="Garamond"/>
          <w:sz w:val="24"/>
          <w:szCs w:val="24"/>
        </w:rPr>
        <w:t>lenské obce střídavě poskytují zdarma své prostory). Velkou výhodou je i prostor na diskutované problémy se kterými se potkávají obdobně účastníci daného území.</w:t>
      </w:r>
    </w:p>
    <w:p w:rsidR="00100844" w:rsidRPr="00623882" w:rsidRDefault="0039091F" w:rsidP="00840281">
      <w:pPr>
        <w:jc w:val="both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Třetí s</w:t>
      </w:r>
      <w:r w:rsidR="00100844" w:rsidRPr="00623882">
        <w:rPr>
          <w:rFonts w:ascii="Garamond" w:hAnsi="Garamond"/>
          <w:bCs/>
          <w:sz w:val="24"/>
          <w:szCs w:val="24"/>
        </w:rPr>
        <w:t xml:space="preserve">etkání </w:t>
      </w:r>
      <w:r>
        <w:rPr>
          <w:rFonts w:ascii="Garamond" w:hAnsi="Garamond"/>
          <w:bCs/>
          <w:sz w:val="24"/>
          <w:szCs w:val="24"/>
        </w:rPr>
        <w:t xml:space="preserve">starostů </w:t>
      </w:r>
      <w:r w:rsidR="00100844" w:rsidRPr="00623882">
        <w:rPr>
          <w:rFonts w:ascii="Garamond" w:hAnsi="Garamond"/>
          <w:bCs/>
          <w:sz w:val="24"/>
          <w:szCs w:val="24"/>
        </w:rPr>
        <w:t xml:space="preserve">umožnilo zhodnocení uplynulé doby realizace projektu, shrnutí a vyhodnocení uskutečněných činností a aktivit. </w:t>
      </w:r>
      <w:r w:rsidR="00840281">
        <w:rPr>
          <w:rFonts w:ascii="Garamond" w:hAnsi="Garamond"/>
          <w:bCs/>
          <w:sz w:val="24"/>
          <w:szCs w:val="24"/>
        </w:rPr>
        <w:t>Byla oceněna i vstřícnost SMO ČR, které umožnilo přijetí specialistů na veřejné zakázky, což bude velikou oporou pro další odbornou činnost v rámci zadávání zakázek.</w:t>
      </w:r>
    </w:p>
    <w:p w:rsidR="00100844" w:rsidRDefault="00623882" w:rsidP="00840281">
      <w:pPr>
        <w:jc w:val="both"/>
        <w:rPr>
          <w:rFonts w:ascii="Garamond" w:hAnsi="Garamond"/>
          <w:bCs/>
          <w:sz w:val="24"/>
          <w:szCs w:val="24"/>
        </w:rPr>
      </w:pPr>
      <w:r w:rsidRPr="00623882">
        <w:rPr>
          <w:rFonts w:ascii="Garamond" w:hAnsi="Garamond"/>
          <w:bCs/>
          <w:sz w:val="24"/>
          <w:szCs w:val="24"/>
        </w:rPr>
        <w:t>I nadále</w:t>
      </w:r>
      <w:r w:rsidR="00100844" w:rsidRPr="00623882">
        <w:rPr>
          <w:rFonts w:ascii="Garamond" w:hAnsi="Garamond"/>
          <w:bCs/>
          <w:sz w:val="24"/>
          <w:szCs w:val="24"/>
        </w:rPr>
        <w:t xml:space="preserve"> starostové členských obcí vnímají </w:t>
      </w:r>
      <w:r w:rsidR="00840281">
        <w:rPr>
          <w:rFonts w:ascii="Garamond" w:hAnsi="Garamond"/>
          <w:bCs/>
          <w:sz w:val="24"/>
          <w:szCs w:val="24"/>
        </w:rPr>
        <w:t>kladně</w:t>
      </w:r>
      <w:r w:rsidR="00100844" w:rsidRPr="00623882">
        <w:rPr>
          <w:rFonts w:ascii="Garamond" w:hAnsi="Garamond"/>
          <w:bCs/>
          <w:sz w:val="24"/>
          <w:szCs w:val="24"/>
        </w:rPr>
        <w:t xml:space="preserve">, společné postupy i intenzivnější výměnu zkušeností a postupů v různých oblastech, které ve svých obcích řeší. </w:t>
      </w:r>
    </w:p>
    <w:p w:rsidR="007F2C0B" w:rsidRDefault="007F2C0B" w:rsidP="00840281">
      <w:pPr>
        <w:jc w:val="both"/>
        <w:rPr>
          <w:rFonts w:ascii="Garamond" w:hAnsi="Garamond"/>
          <w:bCs/>
          <w:sz w:val="24"/>
          <w:szCs w:val="24"/>
        </w:rPr>
      </w:pPr>
      <w:bookmarkStart w:id="0" w:name="_GoBack"/>
      <w:bookmarkEnd w:id="0"/>
    </w:p>
    <w:p w:rsidR="007F2C0B" w:rsidRDefault="007F2C0B" w:rsidP="00840281">
      <w:pPr>
        <w:jc w:val="both"/>
        <w:rPr>
          <w:rFonts w:ascii="Garamond" w:hAnsi="Garamond"/>
          <w:bCs/>
          <w:sz w:val="24"/>
          <w:szCs w:val="24"/>
        </w:rPr>
      </w:pPr>
    </w:p>
    <w:p w:rsidR="007F2C0B" w:rsidRPr="00623882" w:rsidRDefault="007F2C0B" w:rsidP="00840281">
      <w:pPr>
        <w:jc w:val="both"/>
        <w:rPr>
          <w:rFonts w:ascii="Garamond" w:hAnsi="Garamond"/>
          <w:bCs/>
          <w:sz w:val="24"/>
          <w:szCs w:val="24"/>
        </w:rPr>
      </w:pPr>
      <w:r w:rsidRPr="007F2C0B">
        <w:rPr>
          <w:rFonts w:ascii="Garamond" w:hAnsi="Garamond"/>
          <w:noProof/>
          <w:sz w:val="24"/>
          <w:szCs w:val="24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325755</wp:posOffset>
            </wp:positionV>
            <wp:extent cx="2762250" cy="2072640"/>
            <wp:effectExtent l="0" t="0" r="0" b="3810"/>
            <wp:wrapSquare wrapText="bothSides"/>
            <wp:docPr id="1" name="Obrázek 1" descr="C:\Users\Ivana\Desktop\MARIÁNSKOLÁZEŇSKO\Zápisy\Setkání starostů\IMG_0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vana\Desktop\MARIÁNSKOLÁZEŇSKO\Zápisy\Setkání starostů\IMG_09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1E96" w:rsidRDefault="007F2C0B" w:rsidP="003243F3">
      <w:pPr>
        <w:jc w:val="center"/>
        <w:rPr>
          <w:rFonts w:ascii="Garamond" w:hAnsi="Garamond"/>
          <w:sz w:val="24"/>
          <w:szCs w:val="24"/>
        </w:rPr>
      </w:pPr>
      <w:r w:rsidRPr="007F2C0B">
        <w:rPr>
          <w:rFonts w:ascii="Garamond" w:hAnsi="Garamond"/>
          <w:noProof/>
          <w:sz w:val="24"/>
          <w:szCs w:val="24"/>
          <w:lang w:eastAsia="cs-CZ"/>
        </w:rPr>
        <w:drawing>
          <wp:inline distT="0" distB="0" distL="0" distR="0">
            <wp:extent cx="2690966" cy="2019300"/>
            <wp:effectExtent l="0" t="0" r="0" b="0"/>
            <wp:docPr id="2" name="Obrázek 2" descr="C:\Users\Ivana\Desktop\MARIÁNSKOLÁZEŇSKO\Zápisy\Setkání starostů\IMG_09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vana\Desktop\MARIÁNSKOLÁZEŇSKO\Zápisy\Setkání starostů\IMG_09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66" cy="204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aramond" w:hAnsi="Garamond"/>
          <w:sz w:val="24"/>
          <w:szCs w:val="24"/>
        </w:rPr>
        <w:br w:type="textWrapping" w:clear="all"/>
      </w:r>
    </w:p>
    <w:p w:rsidR="008978CB" w:rsidRDefault="008978CB" w:rsidP="003243F3">
      <w:pPr>
        <w:jc w:val="center"/>
        <w:rPr>
          <w:rFonts w:ascii="Garamond" w:hAnsi="Garamond"/>
          <w:sz w:val="24"/>
          <w:szCs w:val="24"/>
        </w:rPr>
      </w:pPr>
    </w:p>
    <w:p w:rsidR="008978CB" w:rsidRDefault="008978CB" w:rsidP="003243F3">
      <w:pPr>
        <w:jc w:val="center"/>
        <w:rPr>
          <w:rFonts w:ascii="Garamond" w:hAnsi="Garamond"/>
          <w:sz w:val="24"/>
          <w:szCs w:val="24"/>
        </w:rPr>
      </w:pPr>
    </w:p>
    <w:p w:rsidR="008978CB" w:rsidRPr="00623882" w:rsidRDefault="008978CB" w:rsidP="008978C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noProof/>
          <w:sz w:val="24"/>
          <w:szCs w:val="24"/>
          <w:lang w:eastAsia="cs-CZ"/>
        </w:rPr>
        <w:drawing>
          <wp:inline distT="0" distB="0" distL="0" distR="0" wp14:anchorId="0F632ECE">
            <wp:extent cx="5761990" cy="63817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990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978CB" w:rsidRPr="006238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DD"/>
    <w:rsid w:val="00100844"/>
    <w:rsid w:val="001B2D09"/>
    <w:rsid w:val="002C7D3D"/>
    <w:rsid w:val="002E6A81"/>
    <w:rsid w:val="003243F3"/>
    <w:rsid w:val="00330972"/>
    <w:rsid w:val="0039091F"/>
    <w:rsid w:val="00432A99"/>
    <w:rsid w:val="00623882"/>
    <w:rsid w:val="007F2C0B"/>
    <w:rsid w:val="00840281"/>
    <w:rsid w:val="008978CB"/>
    <w:rsid w:val="00B75B87"/>
    <w:rsid w:val="00BA77C8"/>
    <w:rsid w:val="00D81E96"/>
    <w:rsid w:val="00E46E74"/>
    <w:rsid w:val="00E94FEE"/>
    <w:rsid w:val="00F8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BF"/>
  <w15:chartTrackingRefBased/>
  <w15:docId w15:val="{2A0FC749-98FA-4945-BCF2-31A009BFC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100844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23">
    <w:name w:val="s23"/>
    <w:basedOn w:val="Standardnpsmoodstavce"/>
    <w:rsid w:val="001B2D09"/>
  </w:style>
  <w:style w:type="character" w:customStyle="1" w:styleId="s30">
    <w:name w:val="s30"/>
    <w:basedOn w:val="Standardnpsmoodstavce"/>
    <w:rsid w:val="001B2D09"/>
  </w:style>
  <w:style w:type="character" w:customStyle="1" w:styleId="apple-converted-space">
    <w:name w:val="apple-converted-space"/>
    <w:basedOn w:val="Standardnpsmoodstavce"/>
    <w:rsid w:val="001B2D09"/>
  </w:style>
  <w:style w:type="character" w:customStyle="1" w:styleId="s40">
    <w:name w:val="s40"/>
    <w:basedOn w:val="Standardnpsmoodstavce"/>
    <w:rsid w:val="001B2D09"/>
  </w:style>
  <w:style w:type="character" w:customStyle="1" w:styleId="s31">
    <w:name w:val="s31"/>
    <w:basedOn w:val="Standardnpsmoodstavce"/>
    <w:rsid w:val="001B2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Hlinová</dc:creator>
  <cp:keywords/>
  <dc:description/>
  <cp:lastModifiedBy>Michaela Hlinová</cp:lastModifiedBy>
  <cp:revision>2</cp:revision>
  <dcterms:created xsi:type="dcterms:W3CDTF">2017-06-12T05:58:00Z</dcterms:created>
  <dcterms:modified xsi:type="dcterms:W3CDTF">2017-06-12T05:58:00Z</dcterms:modified>
</cp:coreProperties>
</file>