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5C" w:rsidRDefault="0061515C" w:rsidP="006E5561">
      <w:pPr>
        <w:ind w:left="1416"/>
        <w:rPr>
          <w:b/>
          <w:sz w:val="32"/>
          <w:szCs w:val="32"/>
        </w:rPr>
      </w:pPr>
      <w:bookmarkStart w:id="0" w:name="_GoBack"/>
      <w:bookmarkEnd w:id="0"/>
    </w:p>
    <w:p w:rsidR="00C625A4" w:rsidRPr="007D4124" w:rsidRDefault="00C625A4" w:rsidP="007D4124">
      <w:pPr>
        <w:jc w:val="center"/>
        <w:rPr>
          <w:sz w:val="30"/>
          <w:szCs w:val="30"/>
        </w:rPr>
      </w:pPr>
      <w:r w:rsidRPr="007D4124">
        <w:rPr>
          <w:b/>
          <w:sz w:val="30"/>
          <w:szCs w:val="30"/>
        </w:rPr>
        <w:t xml:space="preserve">Rozvoj vzdělávání na </w:t>
      </w:r>
      <w:proofErr w:type="spellStart"/>
      <w:r w:rsidRPr="007D4124">
        <w:rPr>
          <w:b/>
          <w:sz w:val="30"/>
          <w:szCs w:val="30"/>
        </w:rPr>
        <w:t>Mariánskolázeňsku</w:t>
      </w:r>
      <w:proofErr w:type="spellEnd"/>
    </w:p>
    <w:p w:rsidR="00C625A4" w:rsidRDefault="00C625A4" w:rsidP="007D4124">
      <w:pPr>
        <w:jc w:val="center"/>
      </w:pPr>
      <w:r>
        <w:t>číslo projektu: CZ.02.3.68/0.0/0.0/15_005/0000712</w:t>
      </w:r>
    </w:p>
    <w:p w:rsidR="006E5561" w:rsidRDefault="00AC1904" w:rsidP="00BA45A3">
      <w:pPr>
        <w:jc w:val="center"/>
        <w:rPr>
          <w:b/>
          <w:sz w:val="32"/>
          <w:szCs w:val="32"/>
        </w:rPr>
      </w:pPr>
      <w:hyperlink r:id="rId9" w:history="1">
        <w:r w:rsidR="006E5561" w:rsidRPr="00752C10">
          <w:rPr>
            <w:rStyle w:val="Hypertextovodkaz"/>
            <w:b/>
            <w:sz w:val="32"/>
            <w:szCs w:val="32"/>
          </w:rPr>
          <w:t>www.marianskolazensko.org</w:t>
        </w:r>
      </w:hyperlink>
      <w:r w:rsidR="006E5561">
        <w:rPr>
          <w:b/>
          <w:sz w:val="32"/>
          <w:szCs w:val="32"/>
        </w:rPr>
        <w:t>,</w:t>
      </w:r>
    </w:p>
    <w:p w:rsidR="00BA45A3" w:rsidRDefault="00BA45A3" w:rsidP="00BA45A3">
      <w:pPr>
        <w:jc w:val="center"/>
        <w:rPr>
          <w:b/>
          <w:sz w:val="32"/>
          <w:szCs w:val="32"/>
        </w:rPr>
      </w:pPr>
    </w:p>
    <w:p w:rsidR="006E5561" w:rsidRDefault="006E5561" w:rsidP="007D4124">
      <w:pPr>
        <w:jc w:val="center"/>
        <w:rPr>
          <w:b/>
          <w:sz w:val="30"/>
          <w:szCs w:val="30"/>
        </w:rPr>
      </w:pPr>
      <w:r w:rsidRPr="007D4124">
        <w:rPr>
          <w:b/>
          <w:sz w:val="30"/>
          <w:szCs w:val="30"/>
        </w:rPr>
        <w:t xml:space="preserve">pozvánka na </w:t>
      </w:r>
      <w:r w:rsidR="00DB29AA">
        <w:rPr>
          <w:b/>
          <w:sz w:val="30"/>
          <w:szCs w:val="30"/>
        </w:rPr>
        <w:t>pracovní skupinu:</w:t>
      </w:r>
    </w:p>
    <w:p w:rsidR="00D6343E" w:rsidRDefault="00D6343E" w:rsidP="007D4124">
      <w:pPr>
        <w:jc w:val="center"/>
        <w:rPr>
          <w:b/>
          <w:sz w:val="30"/>
          <w:szCs w:val="30"/>
        </w:rPr>
      </w:pPr>
    </w:p>
    <w:p w:rsidR="00DB29AA" w:rsidRPr="00043234" w:rsidRDefault="00DB29AA" w:rsidP="00043234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043234">
        <w:rPr>
          <w:rFonts w:ascii="Arial" w:hAnsi="Arial" w:cs="Arial"/>
          <w:b/>
          <w:sz w:val="22"/>
          <w:szCs w:val="22"/>
        </w:rPr>
        <w:t>2</w:t>
      </w:r>
      <w:r w:rsidRPr="00043234">
        <w:rPr>
          <w:rFonts w:ascii="Arial" w:hAnsi="Arial" w:cs="Arial"/>
          <w:sz w:val="22"/>
          <w:szCs w:val="22"/>
        </w:rPr>
        <w:t>_</w:t>
      </w:r>
      <w:r w:rsidRPr="00043234">
        <w:rPr>
          <w:rFonts w:ascii="Arial" w:hAnsi="Arial" w:cs="Arial"/>
          <w:b/>
          <w:sz w:val="22"/>
          <w:szCs w:val="22"/>
        </w:rPr>
        <w:t>Čtenářská a matematická gramotnost v základním vzdělávání</w:t>
      </w:r>
    </w:p>
    <w:p w:rsidR="00DB29AA" w:rsidRPr="00043234" w:rsidRDefault="00DB29AA" w:rsidP="00DB29AA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043234">
        <w:rPr>
          <w:rFonts w:ascii="Arial" w:hAnsi="Arial" w:cs="Arial"/>
          <w:b/>
          <w:sz w:val="22"/>
          <w:szCs w:val="22"/>
        </w:rPr>
        <w:t>3  Inkluzivní</w:t>
      </w:r>
      <w:proofErr w:type="gramEnd"/>
      <w:r w:rsidRPr="00043234">
        <w:rPr>
          <w:rFonts w:ascii="Arial" w:hAnsi="Arial" w:cs="Arial"/>
          <w:b/>
          <w:sz w:val="22"/>
          <w:szCs w:val="22"/>
        </w:rPr>
        <w:t xml:space="preserve"> vzdělávání a podpora dětí a žáků ohrožených školním neúspěchem</w:t>
      </w:r>
    </w:p>
    <w:p w:rsidR="00DB29AA" w:rsidRPr="00043234" w:rsidRDefault="00DB29AA" w:rsidP="00DB29AA">
      <w:pPr>
        <w:jc w:val="center"/>
        <w:rPr>
          <w:rFonts w:ascii="Arial" w:hAnsi="Arial" w:cs="Arial"/>
          <w:b/>
          <w:sz w:val="22"/>
          <w:szCs w:val="22"/>
        </w:rPr>
      </w:pPr>
    </w:p>
    <w:p w:rsidR="006E5561" w:rsidRPr="007D4124" w:rsidRDefault="000D3BFE" w:rsidP="007D4124">
      <w:pPr>
        <w:ind w:left="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D6343E">
        <w:rPr>
          <w:b/>
          <w:sz w:val="30"/>
          <w:szCs w:val="30"/>
        </w:rPr>
        <w:t xml:space="preserve">. dubna </w:t>
      </w:r>
      <w:r w:rsidR="0069653C" w:rsidRPr="007D4124">
        <w:rPr>
          <w:b/>
          <w:sz w:val="30"/>
          <w:szCs w:val="30"/>
        </w:rPr>
        <w:t>201</w:t>
      </w:r>
      <w:r w:rsidR="007D4124" w:rsidRPr="007D4124">
        <w:rPr>
          <w:b/>
          <w:sz w:val="30"/>
          <w:szCs w:val="30"/>
        </w:rPr>
        <w:t>8</w:t>
      </w:r>
      <w:r w:rsidR="008F4DC3" w:rsidRPr="007D4124">
        <w:rPr>
          <w:b/>
          <w:sz w:val="30"/>
          <w:szCs w:val="30"/>
        </w:rPr>
        <w:t xml:space="preserve"> od 1</w:t>
      </w:r>
      <w:r w:rsidR="007D4124" w:rsidRPr="007D4124">
        <w:rPr>
          <w:b/>
          <w:sz w:val="30"/>
          <w:szCs w:val="30"/>
        </w:rPr>
        <w:t>4</w:t>
      </w:r>
      <w:r w:rsidR="0061515C" w:rsidRPr="007D4124">
        <w:rPr>
          <w:b/>
          <w:sz w:val="30"/>
          <w:szCs w:val="30"/>
        </w:rPr>
        <w:t xml:space="preserve"> hod</w:t>
      </w:r>
    </w:p>
    <w:p w:rsidR="006E5561" w:rsidRPr="00BA45A3" w:rsidRDefault="007D4124" w:rsidP="007D4124">
      <w:pPr>
        <w:jc w:val="center"/>
        <w:rPr>
          <w:b/>
          <w:color w:val="FF0000"/>
          <w:sz w:val="30"/>
          <w:szCs w:val="30"/>
        </w:rPr>
      </w:pPr>
      <w:r w:rsidRPr="00BA45A3">
        <w:rPr>
          <w:b/>
          <w:color w:val="FF0000"/>
          <w:sz w:val="30"/>
          <w:szCs w:val="30"/>
        </w:rPr>
        <w:t>Zákl</w:t>
      </w:r>
      <w:r w:rsidR="00043234">
        <w:rPr>
          <w:b/>
          <w:color w:val="FF0000"/>
          <w:sz w:val="30"/>
          <w:szCs w:val="30"/>
        </w:rPr>
        <w:t>adní škola ÚŠOVICE</w:t>
      </w:r>
      <w:r w:rsidRPr="00BA45A3">
        <w:rPr>
          <w:b/>
          <w:color w:val="FF0000"/>
          <w:sz w:val="30"/>
          <w:szCs w:val="30"/>
        </w:rPr>
        <w:t>, Mariánské Lázně</w:t>
      </w:r>
    </w:p>
    <w:p w:rsidR="00644A8A" w:rsidRDefault="00644A8A" w:rsidP="007D4124">
      <w:pPr>
        <w:jc w:val="center"/>
        <w:rPr>
          <w:b/>
        </w:rPr>
      </w:pPr>
      <w:r>
        <w:rPr>
          <w:b/>
        </w:rPr>
        <w:t xml:space="preserve">Na setkání se těší realizační tým MAP Rozvoj vzdělávání na </w:t>
      </w:r>
      <w:proofErr w:type="spellStart"/>
      <w:r>
        <w:rPr>
          <w:b/>
        </w:rPr>
        <w:t>Mariánskolázeňsku</w:t>
      </w:r>
      <w:proofErr w:type="spellEnd"/>
      <w:r>
        <w:rPr>
          <w:b/>
        </w:rPr>
        <w:t>.</w:t>
      </w:r>
    </w:p>
    <w:p w:rsidR="0031041D" w:rsidRDefault="0031041D" w:rsidP="007D4124">
      <w:pPr>
        <w:jc w:val="center"/>
      </w:pPr>
    </w:p>
    <w:p w:rsidR="00DB29AA" w:rsidRDefault="00DB29AA" w:rsidP="00DB29AA">
      <w:pPr>
        <w:rPr>
          <w:rFonts w:asciiTheme="minorHAnsi" w:hAnsiTheme="minorHAnsi"/>
          <w:u w:val="single"/>
        </w:rPr>
      </w:pPr>
    </w:p>
    <w:p w:rsidR="00DB29AA" w:rsidRPr="004A1C45" w:rsidRDefault="00DB29AA" w:rsidP="00DB29AA">
      <w:pPr>
        <w:jc w:val="center"/>
        <w:rPr>
          <w:rFonts w:ascii="Arial" w:hAnsi="Arial" w:cs="Arial"/>
          <w:b/>
          <w:color w:val="FF0000"/>
        </w:rPr>
      </w:pPr>
      <w:r w:rsidRPr="004A1C45">
        <w:rPr>
          <w:rFonts w:ascii="Arial" w:hAnsi="Arial" w:cs="Arial"/>
          <w:b/>
          <w:color w:val="FF0000"/>
        </w:rPr>
        <w:t>WORKSHOP s lektorem s OSVĚDČENÍM:</w:t>
      </w:r>
    </w:p>
    <w:p w:rsidR="00DB29AA" w:rsidRPr="004A1C45" w:rsidRDefault="000D3BFE" w:rsidP="00DB29AA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Jak vyučovat pravopisné učivo na 1. st. ZŠ</w:t>
      </w:r>
    </w:p>
    <w:p w:rsidR="00DB29AA" w:rsidRDefault="00DB29AA" w:rsidP="00DB29AA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:rsidR="00DB29AA" w:rsidRPr="000D3BFE" w:rsidRDefault="000D3BFE" w:rsidP="00DB29A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D3BFE">
        <w:rPr>
          <w:rFonts w:ascii="Arial" w:hAnsi="Arial" w:cs="Arial"/>
        </w:rPr>
        <w:t xml:space="preserve">Lektorka: PaedDr. Hana </w:t>
      </w:r>
      <w:proofErr w:type="spellStart"/>
      <w:r w:rsidRPr="000D3BFE">
        <w:rPr>
          <w:rFonts w:ascii="Arial" w:hAnsi="Arial" w:cs="Arial"/>
        </w:rPr>
        <w:t>Mühlhauserová</w:t>
      </w:r>
      <w:proofErr w:type="spellEnd"/>
    </w:p>
    <w:p w:rsidR="000D3BFE" w:rsidRDefault="000D3BFE" w:rsidP="00DB29AA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:rsidR="000D3BFE" w:rsidRPr="000D3BFE" w:rsidRDefault="000D3BFE" w:rsidP="000D3BFE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lang w:eastAsia="en-US"/>
        </w:rPr>
      </w:pPr>
      <w:r w:rsidRPr="000D3BFE">
        <w:rPr>
          <w:rFonts w:ascii="CIDFont+F1" w:eastAsiaTheme="minorHAnsi" w:hAnsi="CIDFont+F1" w:cs="CIDFont+F1"/>
          <w:lang w:eastAsia="en-US"/>
        </w:rPr>
        <w:t>Zaměřeno na efektivní metody výuky pravopisu napříč všemi ročníky 1. stupně. Výstupy žáka</w:t>
      </w:r>
      <w:r>
        <w:rPr>
          <w:rFonts w:ascii="CIDFont+F1" w:eastAsiaTheme="minorHAnsi" w:hAnsi="CIDFont+F1" w:cs="CIDFont+F1"/>
          <w:lang w:eastAsia="en-US"/>
        </w:rPr>
        <w:t xml:space="preserve"> </w:t>
      </w:r>
      <w:r w:rsidRPr="000D3BFE">
        <w:rPr>
          <w:rFonts w:ascii="CIDFont+F1" w:eastAsiaTheme="minorHAnsi" w:hAnsi="CIDFont+F1" w:cs="CIDFont+F1"/>
          <w:lang w:eastAsia="en-US"/>
        </w:rPr>
        <w:t>v RVP se zaměřením na pravopisné učivo. Tvorba tematického plánu podle ŠVP. Ukázkový</w:t>
      </w:r>
      <w:r>
        <w:rPr>
          <w:rFonts w:ascii="CIDFont+F1" w:eastAsiaTheme="minorHAnsi" w:hAnsi="CIDFont+F1" w:cs="CIDFont+F1"/>
          <w:lang w:eastAsia="en-US"/>
        </w:rPr>
        <w:t xml:space="preserve"> </w:t>
      </w:r>
      <w:r w:rsidRPr="000D3BFE">
        <w:rPr>
          <w:rFonts w:ascii="CIDFont+F1" w:eastAsiaTheme="minorHAnsi" w:hAnsi="CIDFont+F1" w:cs="CIDFont+F1"/>
          <w:lang w:eastAsia="en-US"/>
        </w:rPr>
        <w:t>tematický plán pro jednotlivé ročníky jako inspirace do praxe. Metody a aktivity ve vyučování,</w:t>
      </w:r>
      <w:r>
        <w:rPr>
          <w:rFonts w:ascii="CIDFont+F1" w:eastAsiaTheme="minorHAnsi" w:hAnsi="CIDFont+F1" w:cs="CIDFont+F1"/>
          <w:lang w:eastAsia="en-US"/>
        </w:rPr>
        <w:t xml:space="preserve"> </w:t>
      </w:r>
      <w:r w:rsidRPr="000D3BFE">
        <w:rPr>
          <w:rFonts w:ascii="CIDFont+F1" w:eastAsiaTheme="minorHAnsi" w:hAnsi="CIDFont+F1" w:cs="CIDFont+F1"/>
          <w:lang w:eastAsia="en-US"/>
        </w:rPr>
        <w:t>které pomáhají rozvíjet žákovu znalost pravopisných jevů a jejich aplikaci. Způsoby ověřování</w:t>
      </w:r>
      <w:r>
        <w:rPr>
          <w:rFonts w:ascii="CIDFont+F1" w:eastAsiaTheme="minorHAnsi" w:hAnsi="CIDFont+F1" w:cs="CIDFont+F1"/>
          <w:lang w:eastAsia="en-US"/>
        </w:rPr>
        <w:t xml:space="preserve"> </w:t>
      </w:r>
      <w:r w:rsidRPr="000D3BFE">
        <w:rPr>
          <w:rFonts w:ascii="CIDFont+F1" w:eastAsiaTheme="minorHAnsi" w:hAnsi="CIDFont+F1" w:cs="CIDFont+F1"/>
          <w:lang w:eastAsia="en-US"/>
        </w:rPr>
        <w:t>a hodnocení pravopisného učiva.</w:t>
      </w:r>
    </w:p>
    <w:p w:rsidR="00DB29AA" w:rsidRDefault="00DB29AA" w:rsidP="00DB29AA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:rsidR="00043234" w:rsidRDefault="000D3BFE" w:rsidP="007D4124">
      <w:pPr>
        <w:jc w:val="center"/>
      </w:pPr>
      <w:r>
        <w:rPr>
          <w:rFonts w:ascii="Roboto" w:hAnsi="Roboto" w:cs="Arial"/>
          <w:noProof/>
          <w:color w:val="222222"/>
          <w:sz w:val="26"/>
          <w:szCs w:val="26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107315</wp:posOffset>
            </wp:positionV>
            <wp:extent cx="1514475" cy="2271395"/>
            <wp:effectExtent l="0" t="0" r="0" b="0"/>
            <wp:wrapThrough wrapText="bothSides">
              <wp:wrapPolygon edited="0">
                <wp:start x="0" y="0"/>
                <wp:lineTo x="0" y="21377"/>
                <wp:lineTo x="21464" y="21377"/>
                <wp:lineTo x="21464" y="0"/>
                <wp:lineTo x="0" y="0"/>
              </wp:wrapPolygon>
            </wp:wrapThrough>
            <wp:docPr id="2" name="obrázek 2" descr="Nakladatelství Han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kladatelství Hanam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BFE" w:rsidRPr="000D3BFE" w:rsidRDefault="000D3BFE" w:rsidP="000D3BFE">
      <w:pPr>
        <w:spacing w:after="100" w:afterAutospacing="1" w:line="360" w:lineRule="atLeast"/>
        <w:rPr>
          <w:rFonts w:ascii="AR BLANCA" w:hAnsi="AR BLANCA" w:cs="Arial"/>
          <w:color w:val="222222"/>
          <w:sz w:val="26"/>
          <w:szCs w:val="26"/>
        </w:rPr>
      </w:pPr>
      <w:r w:rsidRPr="000D3BFE">
        <w:rPr>
          <w:rFonts w:ascii="AR BLANCA" w:hAnsi="AR BLANCA" w:cs="Arial"/>
          <w:color w:val="222222"/>
          <w:sz w:val="26"/>
          <w:szCs w:val="26"/>
        </w:rPr>
        <w:t>Jsem kreativní u</w:t>
      </w:r>
      <w:r w:rsidRPr="000D3BFE">
        <w:rPr>
          <w:rFonts w:ascii="Cambria" w:hAnsi="Cambria" w:cs="Cambria"/>
          <w:color w:val="222222"/>
          <w:sz w:val="26"/>
          <w:szCs w:val="26"/>
        </w:rPr>
        <w:t>č</w:t>
      </w:r>
      <w:r w:rsidRPr="000D3BFE">
        <w:rPr>
          <w:rFonts w:ascii="AR BLANCA" w:hAnsi="AR BLANCA" w:cs="Arial"/>
          <w:color w:val="222222"/>
          <w:sz w:val="26"/>
          <w:szCs w:val="26"/>
        </w:rPr>
        <w:t>itelka 1. stupn</w:t>
      </w:r>
      <w:r w:rsidRPr="000D3BFE">
        <w:rPr>
          <w:rFonts w:ascii="Cambria" w:hAnsi="Cambria" w:cs="Cambria"/>
          <w:color w:val="222222"/>
          <w:sz w:val="26"/>
          <w:szCs w:val="26"/>
        </w:rPr>
        <w:t>ě</w:t>
      </w:r>
      <w:r w:rsidRPr="000D3BFE">
        <w:rPr>
          <w:rFonts w:ascii="AR BLANCA" w:hAnsi="AR BLANCA" w:cs="Arial"/>
          <w:color w:val="222222"/>
          <w:sz w:val="26"/>
          <w:szCs w:val="26"/>
        </w:rPr>
        <w:t xml:space="preserve"> Z</w:t>
      </w:r>
      <w:r w:rsidRPr="000D3BFE">
        <w:rPr>
          <w:rFonts w:ascii="AR BLANCA" w:hAnsi="AR BLANCA" w:cs="AR BLANCA"/>
          <w:color w:val="222222"/>
          <w:sz w:val="26"/>
          <w:szCs w:val="26"/>
        </w:rPr>
        <w:t>Š</w:t>
      </w:r>
      <w:r w:rsidRPr="000D3BFE">
        <w:rPr>
          <w:rFonts w:ascii="AR BLANCA" w:hAnsi="AR BLANCA" w:cs="Arial"/>
          <w:color w:val="222222"/>
          <w:sz w:val="26"/>
          <w:szCs w:val="26"/>
        </w:rPr>
        <w:t>;</w:t>
      </w:r>
      <w:r w:rsidRPr="000D3BFE">
        <w:rPr>
          <w:rFonts w:ascii="AR BLANCA" w:hAnsi="AR BLANCA" w:cs="Arial"/>
          <w:color w:val="222222"/>
          <w:sz w:val="26"/>
          <w:szCs w:val="26"/>
        </w:rPr>
        <w:br/>
        <w:t>ne</w:t>
      </w:r>
      <w:r w:rsidRPr="000D3BFE">
        <w:rPr>
          <w:rFonts w:ascii="AR BLANCA" w:hAnsi="AR BLANCA" w:cs="AR BLANCA"/>
          <w:color w:val="222222"/>
          <w:sz w:val="26"/>
          <w:szCs w:val="26"/>
        </w:rPr>
        <w:t>ú</w:t>
      </w:r>
      <w:r w:rsidRPr="000D3BFE">
        <w:rPr>
          <w:rFonts w:ascii="AR BLANCA" w:hAnsi="AR BLANCA" w:cs="Arial"/>
          <w:color w:val="222222"/>
          <w:sz w:val="26"/>
          <w:szCs w:val="26"/>
        </w:rPr>
        <w:t>navn</w:t>
      </w:r>
      <w:r w:rsidRPr="000D3BFE">
        <w:rPr>
          <w:rFonts w:ascii="AR BLANCA" w:hAnsi="AR BLANCA" w:cs="AR BLANCA"/>
          <w:color w:val="222222"/>
          <w:sz w:val="26"/>
          <w:szCs w:val="26"/>
        </w:rPr>
        <w:t>á</w:t>
      </w:r>
      <w:r w:rsidRPr="000D3BFE">
        <w:rPr>
          <w:rFonts w:ascii="AR BLANCA" w:hAnsi="AR BLANCA" w:cs="Arial"/>
          <w:color w:val="222222"/>
          <w:sz w:val="26"/>
          <w:szCs w:val="26"/>
        </w:rPr>
        <w:t xml:space="preserve"> lektorka a </w:t>
      </w:r>
      <w:r w:rsidRPr="000D3BFE">
        <w:rPr>
          <w:rFonts w:ascii="AR BLANCA" w:hAnsi="AR BLANCA" w:cs="AR BLANCA"/>
          <w:color w:val="222222"/>
          <w:sz w:val="26"/>
          <w:szCs w:val="26"/>
        </w:rPr>
        <w:t>š</w:t>
      </w:r>
      <w:r w:rsidRPr="000D3BFE">
        <w:rPr>
          <w:rFonts w:ascii="AR BLANCA" w:hAnsi="AR BLANCA" w:cs="Arial"/>
          <w:color w:val="222222"/>
          <w:sz w:val="26"/>
          <w:szCs w:val="26"/>
        </w:rPr>
        <w:t>i</w:t>
      </w:r>
      <w:r w:rsidRPr="000D3BFE">
        <w:rPr>
          <w:rFonts w:ascii="Cambria" w:hAnsi="Cambria" w:cs="Cambria"/>
          <w:color w:val="222222"/>
          <w:sz w:val="26"/>
          <w:szCs w:val="26"/>
        </w:rPr>
        <w:t>ř</w:t>
      </w:r>
      <w:r w:rsidRPr="000D3BFE">
        <w:rPr>
          <w:rFonts w:ascii="AR BLANCA" w:hAnsi="AR BLANCA" w:cs="Arial"/>
          <w:color w:val="222222"/>
          <w:sz w:val="26"/>
          <w:szCs w:val="26"/>
        </w:rPr>
        <w:t>itelka funguj</w:t>
      </w:r>
      <w:r w:rsidRPr="000D3BFE">
        <w:rPr>
          <w:rFonts w:ascii="AR BLANCA" w:hAnsi="AR BLANCA" w:cs="AR BLANCA"/>
          <w:color w:val="222222"/>
          <w:sz w:val="26"/>
          <w:szCs w:val="26"/>
        </w:rPr>
        <w:t>í</w:t>
      </w:r>
      <w:r w:rsidRPr="000D3BFE">
        <w:rPr>
          <w:rFonts w:ascii="AR BLANCA" w:hAnsi="AR BLANCA" w:cs="Arial"/>
          <w:color w:val="222222"/>
          <w:sz w:val="26"/>
          <w:szCs w:val="26"/>
        </w:rPr>
        <w:t>c</w:t>
      </w:r>
      <w:r w:rsidRPr="000D3BFE">
        <w:rPr>
          <w:rFonts w:ascii="AR BLANCA" w:hAnsi="AR BLANCA" w:cs="AR BLANCA"/>
          <w:color w:val="222222"/>
          <w:sz w:val="26"/>
          <w:szCs w:val="26"/>
        </w:rPr>
        <w:t>í</w:t>
      </w:r>
      <w:r w:rsidRPr="000D3BFE">
        <w:rPr>
          <w:rFonts w:ascii="AR BLANCA" w:hAnsi="AR BLANCA" w:cs="Arial"/>
          <w:color w:val="222222"/>
          <w:sz w:val="26"/>
          <w:szCs w:val="26"/>
        </w:rPr>
        <w:t>ch postup</w:t>
      </w:r>
      <w:r w:rsidRPr="000D3BFE">
        <w:rPr>
          <w:rFonts w:ascii="Cambria" w:hAnsi="Cambria" w:cs="Cambria"/>
          <w:color w:val="222222"/>
          <w:sz w:val="26"/>
          <w:szCs w:val="26"/>
        </w:rPr>
        <w:t>ů</w:t>
      </w:r>
      <w:r w:rsidRPr="000D3BFE">
        <w:rPr>
          <w:rFonts w:ascii="AR BLANCA" w:hAnsi="AR BLANCA" w:cs="Arial"/>
          <w:color w:val="222222"/>
          <w:sz w:val="26"/>
          <w:szCs w:val="26"/>
        </w:rPr>
        <w:t xml:space="preserve"> ve v</w:t>
      </w:r>
      <w:r w:rsidRPr="000D3BFE">
        <w:rPr>
          <w:rFonts w:ascii="AR BLANCA" w:hAnsi="AR BLANCA" w:cs="AR BLANCA"/>
          <w:color w:val="222222"/>
          <w:sz w:val="26"/>
          <w:szCs w:val="26"/>
        </w:rPr>
        <w:t>ý</w:t>
      </w:r>
      <w:r w:rsidRPr="000D3BFE">
        <w:rPr>
          <w:rFonts w:ascii="AR BLANCA" w:hAnsi="AR BLANCA" w:cs="Arial"/>
          <w:color w:val="222222"/>
          <w:sz w:val="26"/>
          <w:szCs w:val="26"/>
        </w:rPr>
        <w:t>uce;</w:t>
      </w:r>
      <w:r w:rsidRPr="000D3BFE">
        <w:rPr>
          <w:rFonts w:ascii="AR BLANCA" w:hAnsi="AR BLANCA" w:cs="Arial"/>
          <w:color w:val="222222"/>
          <w:sz w:val="26"/>
          <w:szCs w:val="26"/>
        </w:rPr>
        <w:br/>
        <w:t>znalkyn</w:t>
      </w:r>
      <w:r w:rsidRPr="000D3BFE">
        <w:rPr>
          <w:rFonts w:ascii="Cambria" w:hAnsi="Cambria" w:cs="Cambria"/>
          <w:color w:val="222222"/>
          <w:sz w:val="26"/>
          <w:szCs w:val="26"/>
        </w:rPr>
        <w:t>ě</w:t>
      </w:r>
      <w:r w:rsidRPr="000D3BFE">
        <w:rPr>
          <w:rFonts w:ascii="AR BLANCA" w:hAnsi="AR BLANCA" w:cs="Arial"/>
          <w:color w:val="222222"/>
          <w:sz w:val="26"/>
          <w:szCs w:val="26"/>
        </w:rPr>
        <w:t xml:space="preserve"> osnov </w:t>
      </w:r>
      <w:r w:rsidRPr="000D3BFE">
        <w:rPr>
          <w:rFonts w:ascii="Cambria" w:hAnsi="Cambria" w:cs="Cambria"/>
          <w:color w:val="222222"/>
          <w:sz w:val="26"/>
          <w:szCs w:val="26"/>
        </w:rPr>
        <w:t>Č</w:t>
      </w:r>
      <w:r w:rsidRPr="000D3BFE">
        <w:rPr>
          <w:rFonts w:ascii="AR BLANCA" w:hAnsi="AR BLANCA" w:cs="Arial"/>
          <w:color w:val="222222"/>
          <w:sz w:val="26"/>
          <w:szCs w:val="26"/>
        </w:rPr>
        <w:t>ESK</w:t>
      </w:r>
      <w:r w:rsidRPr="000D3BFE">
        <w:rPr>
          <w:rFonts w:ascii="AR BLANCA" w:hAnsi="AR BLANCA" w:cs="AR BLANCA"/>
          <w:color w:val="222222"/>
          <w:sz w:val="26"/>
          <w:szCs w:val="26"/>
        </w:rPr>
        <w:t>É</w:t>
      </w:r>
      <w:r w:rsidRPr="000D3BFE">
        <w:rPr>
          <w:rFonts w:ascii="AR BLANCA" w:hAnsi="AR BLANCA" w:cs="Arial"/>
          <w:color w:val="222222"/>
          <w:sz w:val="26"/>
          <w:szCs w:val="26"/>
        </w:rPr>
        <w:t xml:space="preserve">HO JAZYKA a oblasti </w:t>
      </w:r>
      <w:r w:rsidRPr="000D3BFE">
        <w:rPr>
          <w:rFonts w:ascii="Cambria" w:hAnsi="Cambria" w:cs="Cambria"/>
          <w:color w:val="222222"/>
          <w:sz w:val="26"/>
          <w:szCs w:val="26"/>
        </w:rPr>
        <w:t>Č</w:t>
      </w:r>
      <w:r w:rsidRPr="000D3BFE">
        <w:rPr>
          <w:rFonts w:ascii="AR BLANCA" w:hAnsi="AR BLANCA" w:cs="Arial"/>
          <w:color w:val="222222"/>
          <w:sz w:val="26"/>
          <w:szCs w:val="26"/>
        </w:rPr>
        <w:t>LOV</w:t>
      </w:r>
      <w:r w:rsidRPr="000D3BFE">
        <w:rPr>
          <w:rFonts w:ascii="Cambria" w:hAnsi="Cambria" w:cs="Cambria"/>
          <w:color w:val="222222"/>
          <w:sz w:val="26"/>
          <w:szCs w:val="26"/>
        </w:rPr>
        <w:t>Ě</w:t>
      </w:r>
      <w:r w:rsidRPr="000D3BFE">
        <w:rPr>
          <w:rFonts w:ascii="AR BLANCA" w:hAnsi="AR BLANCA" w:cs="Arial"/>
          <w:color w:val="222222"/>
          <w:sz w:val="26"/>
          <w:szCs w:val="26"/>
        </w:rPr>
        <w:t>K A JEHO SV</w:t>
      </w:r>
      <w:r w:rsidRPr="000D3BFE">
        <w:rPr>
          <w:rFonts w:ascii="Cambria" w:hAnsi="Cambria" w:cs="Cambria"/>
          <w:color w:val="222222"/>
          <w:sz w:val="26"/>
          <w:szCs w:val="26"/>
        </w:rPr>
        <w:t>Ě</w:t>
      </w:r>
      <w:r w:rsidRPr="000D3BFE">
        <w:rPr>
          <w:rFonts w:ascii="AR BLANCA" w:hAnsi="AR BLANCA" w:cs="Arial"/>
          <w:color w:val="222222"/>
          <w:sz w:val="26"/>
          <w:szCs w:val="26"/>
        </w:rPr>
        <w:t>T;</w:t>
      </w:r>
      <w:r w:rsidRPr="000D3BFE">
        <w:rPr>
          <w:rFonts w:ascii="AR BLANCA" w:hAnsi="AR BLANCA" w:cs="Arial"/>
          <w:color w:val="222222"/>
          <w:sz w:val="26"/>
          <w:szCs w:val="26"/>
        </w:rPr>
        <w:br/>
        <w:t>zarputil</w:t>
      </w:r>
      <w:r w:rsidRPr="000D3BFE">
        <w:rPr>
          <w:rFonts w:ascii="AR BLANCA" w:hAnsi="AR BLANCA" w:cs="AR BLANCA"/>
          <w:color w:val="222222"/>
          <w:sz w:val="26"/>
          <w:szCs w:val="26"/>
        </w:rPr>
        <w:t>á</w:t>
      </w:r>
      <w:r w:rsidRPr="000D3BFE">
        <w:rPr>
          <w:rFonts w:ascii="AR BLANCA" w:hAnsi="AR BLANCA" w:cs="Arial"/>
          <w:color w:val="222222"/>
          <w:sz w:val="26"/>
          <w:szCs w:val="26"/>
        </w:rPr>
        <w:t xml:space="preserve"> autorka u</w:t>
      </w:r>
      <w:r w:rsidRPr="000D3BFE">
        <w:rPr>
          <w:rFonts w:ascii="Cambria" w:hAnsi="Cambria" w:cs="Cambria"/>
          <w:color w:val="222222"/>
          <w:sz w:val="26"/>
          <w:szCs w:val="26"/>
        </w:rPr>
        <w:t>č</w:t>
      </w:r>
      <w:r w:rsidRPr="000D3BFE">
        <w:rPr>
          <w:rFonts w:ascii="AR BLANCA" w:hAnsi="AR BLANCA" w:cs="Arial"/>
          <w:color w:val="222222"/>
          <w:sz w:val="26"/>
          <w:szCs w:val="26"/>
        </w:rPr>
        <w:t xml:space="preserve">ebnic </w:t>
      </w:r>
      <w:proofErr w:type="spellStart"/>
      <w:r w:rsidRPr="000D3BFE">
        <w:rPr>
          <w:rFonts w:ascii="AR BLANCA" w:hAnsi="AR BLANCA" w:cs="Arial"/>
          <w:color w:val="222222"/>
          <w:sz w:val="26"/>
          <w:szCs w:val="26"/>
        </w:rPr>
        <w:t>pro</w:t>
      </w:r>
      <w:r w:rsidRPr="000D3BFE">
        <w:rPr>
          <w:rFonts w:ascii="AR BLANCA" w:hAnsi="AR BLANCA" w:cs="AR BLANCA"/>
          <w:color w:val="222222"/>
          <w:sz w:val="26"/>
          <w:szCs w:val="26"/>
        </w:rPr>
        <w:t>š</w:t>
      </w:r>
      <w:r w:rsidRPr="000D3BFE">
        <w:rPr>
          <w:rFonts w:ascii="AR BLANCA" w:hAnsi="AR BLANCA" w:cs="Arial"/>
          <w:color w:val="222222"/>
          <w:sz w:val="26"/>
          <w:szCs w:val="26"/>
        </w:rPr>
        <w:t>lap</w:t>
      </w:r>
      <w:r w:rsidRPr="000D3BFE">
        <w:rPr>
          <w:rFonts w:ascii="AR BLANCA" w:hAnsi="AR BLANCA" w:cs="AR BLANCA"/>
          <w:color w:val="222222"/>
          <w:sz w:val="26"/>
          <w:szCs w:val="26"/>
        </w:rPr>
        <w:t>á</w:t>
      </w:r>
      <w:r w:rsidRPr="000D3BFE">
        <w:rPr>
          <w:rFonts w:ascii="AR BLANCA" w:hAnsi="AR BLANCA" w:cs="Arial"/>
          <w:color w:val="222222"/>
          <w:sz w:val="26"/>
          <w:szCs w:val="26"/>
        </w:rPr>
        <w:t>vaj</w:t>
      </w:r>
      <w:r w:rsidRPr="000D3BFE">
        <w:rPr>
          <w:rFonts w:ascii="AR BLANCA" w:hAnsi="AR BLANCA" w:cs="AR BLANCA"/>
          <w:color w:val="222222"/>
          <w:sz w:val="26"/>
          <w:szCs w:val="26"/>
        </w:rPr>
        <w:t>í</w:t>
      </w:r>
      <w:r w:rsidRPr="000D3BFE">
        <w:rPr>
          <w:rFonts w:ascii="AR BLANCA" w:hAnsi="AR BLANCA" w:cs="Arial"/>
          <w:color w:val="222222"/>
          <w:sz w:val="26"/>
          <w:szCs w:val="26"/>
        </w:rPr>
        <w:t>c</w:t>
      </w:r>
      <w:r w:rsidRPr="000D3BFE">
        <w:rPr>
          <w:rFonts w:ascii="AR BLANCA" w:hAnsi="AR BLANCA" w:cs="AR BLANCA"/>
          <w:color w:val="222222"/>
          <w:sz w:val="26"/>
          <w:szCs w:val="26"/>
        </w:rPr>
        <w:t>í</w:t>
      </w:r>
      <w:proofErr w:type="spellEnd"/>
      <w:r w:rsidRPr="000D3BFE">
        <w:rPr>
          <w:rFonts w:ascii="AR BLANCA" w:hAnsi="AR BLANCA" w:cs="Arial"/>
          <w:color w:val="222222"/>
          <w:sz w:val="26"/>
          <w:szCs w:val="26"/>
        </w:rPr>
        <w:t xml:space="preserve"> nov</w:t>
      </w:r>
      <w:r w:rsidRPr="000D3BFE">
        <w:rPr>
          <w:rFonts w:ascii="AR BLANCA" w:hAnsi="AR BLANCA" w:cs="AR BLANCA"/>
          <w:color w:val="222222"/>
          <w:sz w:val="26"/>
          <w:szCs w:val="26"/>
        </w:rPr>
        <w:t>é</w:t>
      </w:r>
      <w:r w:rsidRPr="000D3BFE">
        <w:rPr>
          <w:rFonts w:ascii="AR BLANCA" w:hAnsi="AR BLANCA" w:cs="Arial"/>
          <w:color w:val="222222"/>
          <w:sz w:val="26"/>
          <w:szCs w:val="26"/>
        </w:rPr>
        <w:t xml:space="preserve"> cesty.</w:t>
      </w:r>
      <w:r w:rsidRPr="000D3BFE">
        <w:rPr>
          <w:rFonts w:ascii="AR BLANCA" w:hAnsi="AR BLANCA" w:cs="Arial"/>
          <w:color w:val="222222"/>
          <w:sz w:val="26"/>
          <w:szCs w:val="26"/>
        </w:rPr>
        <w:br/>
        <w:t>Jsem norm</w:t>
      </w:r>
      <w:r w:rsidRPr="000D3BFE">
        <w:rPr>
          <w:rFonts w:ascii="AR BLANCA" w:hAnsi="AR BLANCA" w:cs="AR BLANCA"/>
          <w:color w:val="222222"/>
          <w:sz w:val="26"/>
          <w:szCs w:val="26"/>
        </w:rPr>
        <w:t>á</w:t>
      </w:r>
      <w:r w:rsidRPr="000D3BFE">
        <w:rPr>
          <w:rFonts w:ascii="AR BLANCA" w:hAnsi="AR BLANCA" w:cs="Arial"/>
          <w:color w:val="222222"/>
          <w:sz w:val="26"/>
          <w:szCs w:val="26"/>
        </w:rPr>
        <w:t>ln</w:t>
      </w:r>
      <w:r w:rsidRPr="000D3BFE">
        <w:rPr>
          <w:rFonts w:ascii="AR BLANCA" w:hAnsi="AR BLANCA" w:cs="AR BLANCA"/>
          <w:color w:val="222222"/>
          <w:sz w:val="26"/>
          <w:szCs w:val="26"/>
        </w:rPr>
        <w:t>í</w:t>
      </w:r>
      <w:r w:rsidRPr="000D3BFE">
        <w:rPr>
          <w:rFonts w:ascii="AR BLANCA" w:hAnsi="AR BLANCA" w:cs="Arial"/>
          <w:color w:val="222222"/>
          <w:sz w:val="26"/>
          <w:szCs w:val="26"/>
        </w:rPr>
        <w:t xml:space="preserve"> </w:t>
      </w:r>
      <w:r w:rsidRPr="000D3BFE">
        <w:rPr>
          <w:rFonts w:ascii="AR BLANCA" w:hAnsi="AR BLANCA" w:cs="AR BLANCA"/>
          <w:color w:val="222222"/>
          <w:sz w:val="26"/>
          <w:szCs w:val="26"/>
        </w:rPr>
        <w:t>ž</w:t>
      </w:r>
      <w:r w:rsidRPr="000D3BFE">
        <w:rPr>
          <w:rFonts w:ascii="AR BLANCA" w:hAnsi="AR BLANCA" w:cs="Arial"/>
          <w:color w:val="222222"/>
          <w:sz w:val="26"/>
          <w:szCs w:val="26"/>
        </w:rPr>
        <w:t>ensk</w:t>
      </w:r>
      <w:r w:rsidRPr="000D3BFE">
        <w:rPr>
          <w:rFonts w:ascii="AR BLANCA" w:hAnsi="AR BLANCA" w:cs="AR BLANCA"/>
          <w:color w:val="222222"/>
          <w:sz w:val="26"/>
          <w:szCs w:val="26"/>
        </w:rPr>
        <w:t>á</w:t>
      </w:r>
      <w:r w:rsidRPr="000D3BFE">
        <w:rPr>
          <w:rFonts w:ascii="AR BLANCA" w:hAnsi="AR BLANCA" w:cs="Arial"/>
          <w:color w:val="222222"/>
          <w:sz w:val="26"/>
          <w:szCs w:val="26"/>
        </w:rPr>
        <w:t>, máma, manželka … milující svou rodinu.</w:t>
      </w:r>
      <w:r>
        <w:rPr>
          <w:rFonts w:ascii="AR BLANCA" w:hAnsi="AR BLANCA" w:cs="Arial"/>
          <w:color w:val="222222"/>
          <w:sz w:val="26"/>
          <w:szCs w:val="26"/>
        </w:rPr>
        <w:t xml:space="preserve"> </w:t>
      </w:r>
      <w:r w:rsidRPr="000D3BFE">
        <w:rPr>
          <w:rFonts w:ascii="AR BLANCA" w:hAnsi="AR BLANCA" w:cs="Arial"/>
          <w:i/>
          <w:iCs/>
          <w:color w:val="002060"/>
          <w:sz w:val="26"/>
          <w:szCs w:val="26"/>
        </w:rPr>
        <w:t>Motto:</w:t>
      </w:r>
      <w:r w:rsidRPr="000D3BFE">
        <w:rPr>
          <w:rFonts w:ascii="AR BLANCA" w:hAnsi="AR BLANCA" w:cs="Arial"/>
          <w:color w:val="002060"/>
          <w:sz w:val="26"/>
          <w:szCs w:val="26"/>
        </w:rPr>
        <w:t xml:space="preserve"> Všechno, co d</w:t>
      </w:r>
      <w:r w:rsidRPr="000D3BFE">
        <w:rPr>
          <w:rFonts w:ascii="Cambria" w:hAnsi="Cambria" w:cs="Cambria"/>
          <w:color w:val="002060"/>
          <w:sz w:val="26"/>
          <w:szCs w:val="26"/>
        </w:rPr>
        <w:t>ě</w:t>
      </w:r>
      <w:r w:rsidRPr="000D3BFE">
        <w:rPr>
          <w:rFonts w:ascii="AR BLANCA" w:hAnsi="AR BLANCA" w:cs="Arial"/>
          <w:color w:val="002060"/>
          <w:sz w:val="26"/>
          <w:szCs w:val="26"/>
        </w:rPr>
        <w:t>l</w:t>
      </w:r>
      <w:r w:rsidRPr="000D3BFE">
        <w:rPr>
          <w:rFonts w:ascii="AR BLANCA" w:hAnsi="AR BLANCA" w:cs="AR BLANCA"/>
          <w:color w:val="002060"/>
          <w:sz w:val="26"/>
          <w:szCs w:val="26"/>
        </w:rPr>
        <w:t>á</w:t>
      </w:r>
      <w:r w:rsidRPr="000D3BFE">
        <w:rPr>
          <w:rFonts w:ascii="AR BLANCA" w:hAnsi="AR BLANCA" w:cs="Arial"/>
          <w:color w:val="002060"/>
          <w:sz w:val="26"/>
          <w:szCs w:val="26"/>
        </w:rPr>
        <w:t>m, d</w:t>
      </w:r>
      <w:r w:rsidRPr="000D3BFE">
        <w:rPr>
          <w:rFonts w:ascii="Cambria" w:hAnsi="Cambria" w:cs="Cambria"/>
          <w:color w:val="002060"/>
          <w:sz w:val="26"/>
          <w:szCs w:val="26"/>
        </w:rPr>
        <w:t>ě</w:t>
      </w:r>
      <w:r w:rsidRPr="000D3BFE">
        <w:rPr>
          <w:rFonts w:ascii="AR BLANCA" w:hAnsi="AR BLANCA" w:cs="Arial"/>
          <w:color w:val="002060"/>
          <w:sz w:val="26"/>
          <w:szCs w:val="26"/>
        </w:rPr>
        <w:t>l</w:t>
      </w:r>
      <w:r w:rsidRPr="000D3BFE">
        <w:rPr>
          <w:rFonts w:ascii="AR BLANCA" w:hAnsi="AR BLANCA" w:cs="AR BLANCA"/>
          <w:color w:val="002060"/>
          <w:sz w:val="26"/>
          <w:szCs w:val="26"/>
        </w:rPr>
        <w:t>á</w:t>
      </w:r>
      <w:r w:rsidRPr="000D3BFE">
        <w:rPr>
          <w:rFonts w:ascii="AR BLANCA" w:hAnsi="AR BLANCA" w:cs="Arial"/>
          <w:color w:val="002060"/>
          <w:sz w:val="26"/>
          <w:szCs w:val="26"/>
        </w:rPr>
        <w:t>m nejl</w:t>
      </w:r>
      <w:r w:rsidRPr="000D3BFE">
        <w:rPr>
          <w:rFonts w:ascii="AR BLANCA" w:hAnsi="AR BLANCA" w:cs="AR BLANCA"/>
          <w:color w:val="002060"/>
          <w:sz w:val="26"/>
          <w:szCs w:val="26"/>
        </w:rPr>
        <w:t>é</w:t>
      </w:r>
      <w:r w:rsidRPr="000D3BFE">
        <w:rPr>
          <w:rFonts w:ascii="AR BLANCA" w:hAnsi="AR BLANCA" w:cs="Arial"/>
          <w:color w:val="002060"/>
          <w:sz w:val="26"/>
          <w:szCs w:val="26"/>
        </w:rPr>
        <w:t>pe, jak dovedu</w:t>
      </w:r>
      <w:r w:rsidRPr="000D3BFE">
        <w:rPr>
          <w:rFonts w:ascii="AR BLANCA" w:hAnsi="AR BLANCA" w:cs="Arial"/>
          <w:color w:val="002060"/>
          <w:sz w:val="26"/>
          <w:szCs w:val="26"/>
        </w:rPr>
        <w:br/>
        <w:t>a chci v tom b</w:t>
      </w:r>
      <w:r w:rsidRPr="000D3BFE">
        <w:rPr>
          <w:rFonts w:ascii="AR BLANCA" w:hAnsi="AR BLANCA" w:cs="AR BLANCA"/>
          <w:color w:val="002060"/>
          <w:sz w:val="26"/>
          <w:szCs w:val="26"/>
        </w:rPr>
        <w:t>ý</w:t>
      </w:r>
      <w:r w:rsidRPr="000D3BFE">
        <w:rPr>
          <w:rFonts w:ascii="AR BLANCA" w:hAnsi="AR BLANCA" w:cs="Arial"/>
          <w:color w:val="002060"/>
          <w:sz w:val="26"/>
          <w:szCs w:val="26"/>
        </w:rPr>
        <w:t>t nejlep</w:t>
      </w:r>
      <w:r w:rsidRPr="000D3BFE">
        <w:rPr>
          <w:rFonts w:ascii="AR BLANCA" w:hAnsi="AR BLANCA" w:cs="AR BLANCA"/>
          <w:color w:val="002060"/>
          <w:sz w:val="26"/>
          <w:szCs w:val="26"/>
        </w:rPr>
        <w:t>ší</w:t>
      </w:r>
      <w:r w:rsidRPr="000D3BFE">
        <w:rPr>
          <w:rFonts w:ascii="AR BLANCA" w:hAnsi="AR BLANCA" w:cs="Arial"/>
          <w:color w:val="222222"/>
          <w:sz w:val="26"/>
          <w:szCs w:val="26"/>
        </w:rPr>
        <w:t>.</w:t>
      </w:r>
    </w:p>
    <w:p w:rsidR="00DB29AA" w:rsidRDefault="00DB29AA" w:rsidP="007D4124">
      <w:pPr>
        <w:jc w:val="center"/>
      </w:pPr>
    </w:p>
    <w:p w:rsidR="00DB29AA" w:rsidRDefault="00DB29AA" w:rsidP="007D4124">
      <w:pPr>
        <w:jc w:val="center"/>
      </w:pPr>
    </w:p>
    <w:p w:rsidR="00BA45A3" w:rsidRDefault="00BA45A3" w:rsidP="000D3BFE"/>
    <w:p w:rsidR="00644A8A" w:rsidRPr="001E2916" w:rsidRDefault="00644A8A" w:rsidP="007D4124">
      <w:pPr>
        <w:jc w:val="center"/>
      </w:pPr>
      <w:r w:rsidRPr="001E2916">
        <w:t>Daniela Morávková – projektový manažer</w:t>
      </w:r>
      <w:r w:rsidR="006E5561">
        <w:t>, marianskolazensko.moravkova@seznam.cz</w:t>
      </w:r>
    </w:p>
    <w:p w:rsidR="00644A8A" w:rsidRPr="001E2916" w:rsidRDefault="00644A8A" w:rsidP="007D4124">
      <w:pPr>
        <w:jc w:val="center"/>
      </w:pPr>
      <w:r w:rsidRPr="001E2916">
        <w:t>Mgr. Jana Čížková – věcný manažer projektu</w:t>
      </w:r>
      <w:r w:rsidR="006E5561">
        <w:t>, marianskolazensko.cizkova@seznam.cz</w:t>
      </w:r>
    </w:p>
    <w:p w:rsidR="001E2916" w:rsidRDefault="001E2916" w:rsidP="00C625A4"/>
    <w:sectPr w:rsidR="001E2916" w:rsidSect="00E40E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04" w:rsidRDefault="00AC1904" w:rsidP="00CC0602">
      <w:r>
        <w:separator/>
      </w:r>
    </w:p>
  </w:endnote>
  <w:endnote w:type="continuationSeparator" w:id="0">
    <w:p w:rsidR="00AC1904" w:rsidRDefault="00AC1904" w:rsidP="00CC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useo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altName w:val="Times New Roman"/>
    <w:charset w:val="00"/>
    <w:family w:val="auto"/>
    <w:pitch w:val="default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AE" w:rsidRDefault="00F376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A4" w:rsidRPr="00851D87" w:rsidRDefault="00C625A4" w:rsidP="00C625A4">
    <w:pPr>
      <w:jc w:val="center"/>
      <w:rPr>
        <w:sz w:val="32"/>
        <w:szCs w:val="32"/>
      </w:rPr>
    </w:pPr>
    <w:r w:rsidRPr="00851D87">
      <w:rPr>
        <w:b/>
        <w:sz w:val="32"/>
        <w:szCs w:val="32"/>
      </w:rPr>
      <w:t xml:space="preserve">Rozvoj vzdělávání na </w:t>
    </w:r>
    <w:proofErr w:type="spellStart"/>
    <w:r w:rsidRPr="00851D87">
      <w:rPr>
        <w:b/>
        <w:sz w:val="32"/>
        <w:szCs w:val="32"/>
      </w:rPr>
      <w:t>Mariánskolázeňsku</w:t>
    </w:r>
    <w:proofErr w:type="spellEnd"/>
  </w:p>
  <w:p w:rsidR="00C625A4" w:rsidRDefault="00C625A4" w:rsidP="00C625A4">
    <w:pPr>
      <w:jc w:val="center"/>
    </w:pPr>
    <w:r>
      <w:t xml:space="preserve">předkládaného v rámci OP VVV, prioritní osa 3, </w:t>
    </w:r>
    <w:r w:rsidRPr="00CF474A">
      <w:t>výzva č. 02_15_005</w:t>
    </w:r>
  </w:p>
  <w:p w:rsidR="00C625A4" w:rsidRDefault="00C625A4" w:rsidP="00C625A4">
    <w:pPr>
      <w:jc w:val="center"/>
    </w:pPr>
    <w:r w:rsidRPr="00CF474A">
      <w:t>Místní akční plány rozvoje vzdělávání</w:t>
    </w:r>
  </w:p>
  <w:p w:rsidR="00C625A4" w:rsidRDefault="00C625A4" w:rsidP="00C625A4">
    <w:pPr>
      <w:jc w:val="center"/>
    </w:pPr>
    <w:r>
      <w:t>číslo projektu: CZ.02.3.68/0.0/0.0/15_005/0000712</w:t>
    </w:r>
  </w:p>
  <w:p w:rsidR="00C625A4" w:rsidRDefault="00C625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AE" w:rsidRDefault="00F376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04" w:rsidRDefault="00AC1904" w:rsidP="00CC0602">
      <w:r>
        <w:separator/>
      </w:r>
    </w:p>
  </w:footnote>
  <w:footnote w:type="continuationSeparator" w:id="0">
    <w:p w:rsidR="00AC1904" w:rsidRDefault="00AC1904" w:rsidP="00CC0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AE" w:rsidRDefault="00F376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02" w:rsidRDefault="001C69A5">
    <w:pPr>
      <w:pStyle w:val="Zhlav"/>
    </w:pPr>
    <w:r w:rsidRPr="007604FE">
      <w:rPr>
        <w:noProof/>
        <w:lang w:eastAsia="cs-CZ"/>
      </w:rPr>
      <w:drawing>
        <wp:anchor distT="0" distB="0" distL="114300" distR="114300" simplePos="0" relativeHeight="251664384" behindDoc="1" locked="1" layoutInCell="1" allowOverlap="0">
          <wp:simplePos x="0" y="0"/>
          <wp:positionH relativeFrom="margin">
            <wp:posOffset>-99695</wp:posOffset>
          </wp:positionH>
          <wp:positionV relativeFrom="paragraph">
            <wp:posOffset>-375920</wp:posOffset>
          </wp:positionV>
          <wp:extent cx="4362450" cy="967105"/>
          <wp:effectExtent l="0" t="0" r="0" b="4445"/>
          <wp:wrapNone/>
          <wp:docPr id="7" name="Obrázek 7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0602"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-162560</wp:posOffset>
          </wp:positionV>
          <wp:extent cx="1236206" cy="490220"/>
          <wp:effectExtent l="0" t="0" r="2540" b="508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206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AE" w:rsidRDefault="00F376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4140"/>
    <w:multiLevelType w:val="hybridMultilevel"/>
    <w:tmpl w:val="64EE8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5242D"/>
    <w:multiLevelType w:val="hybridMultilevel"/>
    <w:tmpl w:val="3A924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7463A"/>
    <w:multiLevelType w:val="hybridMultilevel"/>
    <w:tmpl w:val="27069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1A"/>
    <w:rsid w:val="000134E3"/>
    <w:rsid w:val="00017B4E"/>
    <w:rsid w:val="00043234"/>
    <w:rsid w:val="00054426"/>
    <w:rsid w:val="0006286A"/>
    <w:rsid w:val="00084A64"/>
    <w:rsid w:val="00085438"/>
    <w:rsid w:val="00094551"/>
    <w:rsid w:val="000A04D2"/>
    <w:rsid w:val="000C116B"/>
    <w:rsid w:val="000D1335"/>
    <w:rsid w:val="000D3BFE"/>
    <w:rsid w:val="000E3747"/>
    <w:rsid w:val="001475AE"/>
    <w:rsid w:val="00166C74"/>
    <w:rsid w:val="0017617A"/>
    <w:rsid w:val="00193516"/>
    <w:rsid w:val="001A19D0"/>
    <w:rsid w:val="001A7E43"/>
    <w:rsid w:val="001C69A5"/>
    <w:rsid w:val="001E2916"/>
    <w:rsid w:val="001F4CC1"/>
    <w:rsid w:val="0023766C"/>
    <w:rsid w:val="002555ED"/>
    <w:rsid w:val="00266EA9"/>
    <w:rsid w:val="002B406E"/>
    <w:rsid w:val="0031041D"/>
    <w:rsid w:val="00344F5A"/>
    <w:rsid w:val="00357C34"/>
    <w:rsid w:val="00360899"/>
    <w:rsid w:val="003D1EA2"/>
    <w:rsid w:val="00452361"/>
    <w:rsid w:val="004639DD"/>
    <w:rsid w:val="00472B4F"/>
    <w:rsid w:val="004F61B3"/>
    <w:rsid w:val="0050646B"/>
    <w:rsid w:val="005F6757"/>
    <w:rsid w:val="0061515C"/>
    <w:rsid w:val="00644A8A"/>
    <w:rsid w:val="0069653C"/>
    <w:rsid w:val="006E5561"/>
    <w:rsid w:val="007228A1"/>
    <w:rsid w:val="007849B1"/>
    <w:rsid w:val="00786405"/>
    <w:rsid w:val="007D4124"/>
    <w:rsid w:val="008D7F74"/>
    <w:rsid w:val="008F4DC3"/>
    <w:rsid w:val="00926465"/>
    <w:rsid w:val="00976CD8"/>
    <w:rsid w:val="009F3E36"/>
    <w:rsid w:val="00A058DF"/>
    <w:rsid w:val="00A221BC"/>
    <w:rsid w:val="00A652D9"/>
    <w:rsid w:val="00AC1904"/>
    <w:rsid w:val="00AD02EB"/>
    <w:rsid w:val="00B03306"/>
    <w:rsid w:val="00B5176A"/>
    <w:rsid w:val="00BA179D"/>
    <w:rsid w:val="00BA45A3"/>
    <w:rsid w:val="00C0440C"/>
    <w:rsid w:val="00C1374E"/>
    <w:rsid w:val="00C14FAD"/>
    <w:rsid w:val="00C625A4"/>
    <w:rsid w:val="00CC0602"/>
    <w:rsid w:val="00D30D1A"/>
    <w:rsid w:val="00D6343E"/>
    <w:rsid w:val="00DB29AA"/>
    <w:rsid w:val="00DC0028"/>
    <w:rsid w:val="00E11C0A"/>
    <w:rsid w:val="00E40E04"/>
    <w:rsid w:val="00E548DC"/>
    <w:rsid w:val="00E74568"/>
    <w:rsid w:val="00E82FDC"/>
    <w:rsid w:val="00EA7F19"/>
    <w:rsid w:val="00ED7EEF"/>
    <w:rsid w:val="00EE78C2"/>
    <w:rsid w:val="00F376AE"/>
    <w:rsid w:val="00F90AF5"/>
    <w:rsid w:val="00FA1F72"/>
    <w:rsid w:val="00FD130F"/>
    <w:rsid w:val="00FE4D1A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F4DC3"/>
    <w:pPr>
      <w:keepNext/>
      <w:spacing w:before="240" w:after="60" w:line="276" w:lineRule="auto"/>
      <w:outlineLvl w:val="2"/>
    </w:pPr>
    <w:rPr>
      <w:rFonts w:ascii="Museo 700" w:hAnsi="Museo 700"/>
      <w:b/>
      <w:bCs/>
      <w:color w:val="438F2C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06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0602"/>
  </w:style>
  <w:style w:type="paragraph" w:styleId="Zpat">
    <w:name w:val="footer"/>
    <w:basedOn w:val="Normln"/>
    <w:link w:val="ZpatChar"/>
    <w:uiPriority w:val="99"/>
    <w:unhideWhenUsed/>
    <w:rsid w:val="00CC06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0602"/>
  </w:style>
  <w:style w:type="paragraph" w:styleId="Odstavecseseznamem">
    <w:name w:val="List Paragraph"/>
    <w:basedOn w:val="Normln"/>
    <w:uiPriority w:val="34"/>
    <w:qFormat/>
    <w:rsid w:val="00EE78C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A04D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4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40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5561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8F4DC3"/>
    <w:rPr>
      <w:rFonts w:ascii="Museo 700" w:eastAsia="Times New Roman" w:hAnsi="Museo 700" w:cs="Times New Roman"/>
      <w:b/>
      <w:bCs/>
      <w:color w:val="438F2C"/>
      <w:sz w:val="26"/>
      <w:szCs w:val="26"/>
    </w:rPr>
  </w:style>
  <w:style w:type="character" w:styleId="Siln">
    <w:name w:val="Strong"/>
    <w:basedOn w:val="Standardnpsmoodstavce"/>
    <w:uiPriority w:val="22"/>
    <w:qFormat/>
    <w:rsid w:val="008F4D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F4DC3"/>
    <w:pPr>
      <w:keepNext/>
      <w:spacing w:before="240" w:after="60" w:line="276" w:lineRule="auto"/>
      <w:outlineLvl w:val="2"/>
    </w:pPr>
    <w:rPr>
      <w:rFonts w:ascii="Museo 700" w:hAnsi="Museo 700"/>
      <w:b/>
      <w:bCs/>
      <w:color w:val="438F2C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06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0602"/>
  </w:style>
  <w:style w:type="paragraph" w:styleId="Zpat">
    <w:name w:val="footer"/>
    <w:basedOn w:val="Normln"/>
    <w:link w:val="ZpatChar"/>
    <w:uiPriority w:val="99"/>
    <w:unhideWhenUsed/>
    <w:rsid w:val="00CC06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0602"/>
  </w:style>
  <w:style w:type="paragraph" w:styleId="Odstavecseseznamem">
    <w:name w:val="List Paragraph"/>
    <w:basedOn w:val="Normln"/>
    <w:uiPriority w:val="34"/>
    <w:qFormat/>
    <w:rsid w:val="00EE78C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A04D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4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40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5561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8F4DC3"/>
    <w:rPr>
      <w:rFonts w:ascii="Museo 700" w:eastAsia="Times New Roman" w:hAnsi="Museo 700" w:cs="Times New Roman"/>
      <w:b/>
      <w:bCs/>
      <w:color w:val="438F2C"/>
      <w:sz w:val="26"/>
      <w:szCs w:val="26"/>
    </w:rPr>
  </w:style>
  <w:style w:type="character" w:styleId="Siln">
    <w:name w:val="Strong"/>
    <w:basedOn w:val="Standardnpsmoodstavce"/>
    <w:uiPriority w:val="22"/>
    <w:qFormat/>
    <w:rsid w:val="008F4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marianskolazensko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D55A-E103-4381-8273-C01A7560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Jaroslava Peteříková</cp:lastModifiedBy>
  <cp:revision>2</cp:revision>
  <cp:lastPrinted>2018-02-20T11:50:00Z</cp:lastPrinted>
  <dcterms:created xsi:type="dcterms:W3CDTF">2018-03-26T06:29:00Z</dcterms:created>
  <dcterms:modified xsi:type="dcterms:W3CDTF">2018-03-26T06:29:00Z</dcterms:modified>
</cp:coreProperties>
</file>